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4F6280" w:rsidRDefault="004F6280">
      <w:pPr>
        <w:pStyle w:val="normal0"/>
        <w:jc w:val="both"/>
      </w:pPr>
    </w:p>
    <w:p w:rsidR="004F6280" w:rsidRDefault="004F6280">
      <w:pPr>
        <w:pStyle w:val="normal0"/>
        <w:jc w:val="both"/>
      </w:pPr>
    </w:p>
    <w:p w:rsidR="004F6280" w:rsidRDefault="00FB5396">
      <w:pPr>
        <w:pStyle w:val="normal0"/>
        <w:jc w:val="both"/>
      </w:pPr>
      <w:r>
        <w:rPr>
          <w:noProof/>
        </w:rPr>
        <w:drawing>
          <wp:anchor distT="0" distB="0" distL="114300" distR="114300" simplePos="0" relativeHeight="251658240" behindDoc="0" locked="0" layoutInCell="0" allowOverlap="0">
            <wp:simplePos x="0" y="0"/>
            <wp:positionH relativeFrom="margin">
              <wp:posOffset>3771900</wp:posOffset>
            </wp:positionH>
            <wp:positionV relativeFrom="paragraph">
              <wp:posOffset>99695</wp:posOffset>
            </wp:positionV>
            <wp:extent cx="2112010" cy="1567180"/>
            <wp:effectExtent l="0" t="0" r="0" b="0"/>
            <wp:wrapSquare wrapText="bothSides" distT="0" distB="0" distL="114300" distR="11430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112010" cy="1567180"/>
                    </a:xfrm>
                    <a:prstGeom prst="rect">
                      <a:avLst/>
                    </a:prstGeom>
                    <a:ln/>
                  </pic:spPr>
                </pic:pic>
              </a:graphicData>
            </a:graphic>
          </wp:anchor>
        </w:drawing>
      </w:r>
    </w:p>
    <w:p w:rsidR="004F6280" w:rsidRDefault="00FB5396">
      <w:pPr>
        <w:pStyle w:val="normal0"/>
        <w:jc w:val="both"/>
      </w:pPr>
      <w:r>
        <w:br/>
      </w:r>
    </w:p>
    <w:p w:rsidR="004F6280" w:rsidRDefault="004F6280">
      <w:pPr>
        <w:pStyle w:val="normal0"/>
        <w:widowControl w:val="0"/>
        <w:spacing w:after="240"/>
        <w:jc w:val="both"/>
      </w:pPr>
    </w:p>
    <w:p w:rsidR="004F6280" w:rsidRDefault="00FB5396">
      <w:pPr>
        <w:pStyle w:val="normal0"/>
        <w:widowControl w:val="0"/>
        <w:spacing w:after="240"/>
        <w:jc w:val="both"/>
      </w:pPr>
      <w:r>
        <w:rPr>
          <w:rFonts w:ascii="Times New Roman" w:eastAsia="Times New Roman" w:hAnsi="Times New Roman" w:cs="Times New Roman"/>
          <w:b/>
          <w:sz w:val="48"/>
        </w:rPr>
        <w:t xml:space="preserve">A Forest Garden Farm Plan for </w:t>
      </w:r>
      <w:proofErr w:type="spellStart"/>
      <w:r>
        <w:rPr>
          <w:rFonts w:ascii="Times New Roman" w:eastAsia="Times New Roman" w:hAnsi="Times New Roman" w:cs="Times New Roman"/>
          <w:b/>
          <w:sz w:val="48"/>
        </w:rPr>
        <w:t>Finca</w:t>
      </w:r>
      <w:proofErr w:type="spellEnd"/>
      <w:r>
        <w:rPr>
          <w:rFonts w:ascii="Times New Roman" w:eastAsia="Times New Roman" w:hAnsi="Times New Roman" w:cs="Times New Roman"/>
          <w:b/>
          <w:sz w:val="48"/>
        </w:rPr>
        <w:t xml:space="preserve"> Fila </w:t>
      </w:r>
      <w:proofErr w:type="spellStart"/>
      <w:r>
        <w:rPr>
          <w:rFonts w:ascii="Times New Roman" w:eastAsia="Times New Roman" w:hAnsi="Times New Roman" w:cs="Times New Roman"/>
          <w:b/>
          <w:sz w:val="48"/>
        </w:rPr>
        <w:t>Marucha</w:t>
      </w:r>
      <w:proofErr w:type="spellEnd"/>
      <w:r>
        <w:rPr>
          <w:rFonts w:ascii="Times New Roman" w:eastAsia="Times New Roman" w:hAnsi="Times New Roman" w:cs="Times New Roman"/>
          <w:b/>
          <w:sz w:val="48"/>
        </w:rPr>
        <w:t xml:space="preserve"> </w:t>
      </w:r>
    </w:p>
    <w:p w:rsidR="004F6280" w:rsidRDefault="00FB5396">
      <w:pPr>
        <w:pStyle w:val="normal0"/>
        <w:widowControl w:val="0"/>
        <w:spacing w:after="240"/>
        <w:jc w:val="both"/>
      </w:pPr>
      <w:proofErr w:type="spellStart"/>
      <w:r>
        <w:rPr>
          <w:rFonts w:ascii="Times New Roman" w:eastAsia="Times New Roman" w:hAnsi="Times New Roman" w:cs="Times New Roman"/>
          <w:b/>
          <w:sz w:val="36"/>
        </w:rPr>
        <w:t>Especias</w:t>
      </w:r>
      <w:proofErr w:type="spellEnd"/>
      <w:r>
        <w:rPr>
          <w:rFonts w:ascii="Times New Roman" w:eastAsia="Times New Roman" w:hAnsi="Times New Roman" w:cs="Times New Roman"/>
          <w:b/>
          <w:sz w:val="36"/>
        </w:rPr>
        <w:t xml:space="preserve"> </w:t>
      </w:r>
      <w:proofErr w:type="spellStart"/>
      <w:r>
        <w:rPr>
          <w:rFonts w:ascii="Times New Roman" w:eastAsia="Times New Roman" w:hAnsi="Times New Roman" w:cs="Times New Roman"/>
          <w:b/>
          <w:sz w:val="36"/>
        </w:rPr>
        <w:t>Ceilan</w:t>
      </w:r>
      <w:proofErr w:type="spellEnd"/>
      <w:r>
        <w:rPr>
          <w:rFonts w:ascii="Times New Roman" w:eastAsia="Times New Roman" w:hAnsi="Times New Roman" w:cs="Times New Roman"/>
          <w:b/>
          <w:sz w:val="36"/>
        </w:rPr>
        <w:t xml:space="preserve"> SA</w:t>
      </w:r>
    </w:p>
    <w:p w:rsidR="004F6280" w:rsidRDefault="00FB5396">
      <w:pPr>
        <w:pStyle w:val="normal0"/>
        <w:widowControl w:val="0"/>
        <w:spacing w:after="240"/>
        <w:jc w:val="both"/>
      </w:pPr>
      <w:r>
        <w:rPr>
          <w:rFonts w:ascii="Times New Roman" w:eastAsia="Times New Roman" w:hAnsi="Times New Roman" w:cs="Times New Roman"/>
          <w:b/>
          <w:sz w:val="36"/>
        </w:rPr>
        <w:t xml:space="preserve">Centro de </w:t>
      </w:r>
      <w:proofErr w:type="spellStart"/>
      <w:r>
        <w:rPr>
          <w:rFonts w:ascii="Times New Roman" w:eastAsia="Times New Roman" w:hAnsi="Times New Roman" w:cs="Times New Roman"/>
          <w:b/>
          <w:sz w:val="36"/>
        </w:rPr>
        <w:t>Capacitación</w:t>
      </w:r>
      <w:proofErr w:type="spellEnd"/>
      <w:r>
        <w:rPr>
          <w:rFonts w:ascii="Times New Roman" w:eastAsia="Times New Roman" w:hAnsi="Times New Roman" w:cs="Times New Roman"/>
          <w:b/>
          <w:sz w:val="36"/>
        </w:rPr>
        <w:t xml:space="preserve"> </w:t>
      </w:r>
      <w:proofErr w:type="spellStart"/>
      <w:r>
        <w:rPr>
          <w:rFonts w:ascii="Times New Roman" w:eastAsia="Times New Roman" w:hAnsi="Times New Roman" w:cs="Times New Roman"/>
          <w:b/>
          <w:sz w:val="36"/>
        </w:rPr>
        <w:t>Bosques</w:t>
      </w:r>
      <w:proofErr w:type="spellEnd"/>
      <w:r>
        <w:rPr>
          <w:rFonts w:ascii="Times New Roman" w:eastAsia="Times New Roman" w:hAnsi="Times New Roman" w:cs="Times New Roman"/>
          <w:b/>
          <w:sz w:val="36"/>
        </w:rPr>
        <w:t xml:space="preserve"> </w:t>
      </w:r>
      <w:proofErr w:type="spellStart"/>
      <w:r>
        <w:rPr>
          <w:rFonts w:ascii="Times New Roman" w:eastAsia="Times New Roman" w:hAnsi="Times New Roman" w:cs="Times New Roman"/>
          <w:b/>
          <w:sz w:val="36"/>
        </w:rPr>
        <w:t>Análogos</w:t>
      </w:r>
      <w:proofErr w:type="spellEnd"/>
    </w:p>
    <w:p w:rsidR="004F6280" w:rsidRDefault="00FB5396">
      <w:pPr>
        <w:pStyle w:val="normal0"/>
        <w:widowControl w:val="0"/>
        <w:spacing w:after="240"/>
        <w:jc w:val="both"/>
      </w:pPr>
      <w:proofErr w:type="spellStart"/>
      <w:r>
        <w:rPr>
          <w:rFonts w:ascii="Times New Roman" w:eastAsia="Times New Roman" w:hAnsi="Times New Roman" w:cs="Times New Roman"/>
          <w:b/>
          <w:sz w:val="36"/>
        </w:rPr>
        <w:t>Londres</w:t>
      </w:r>
      <w:proofErr w:type="spellEnd"/>
      <w:r>
        <w:rPr>
          <w:rFonts w:ascii="Times New Roman" w:eastAsia="Times New Roman" w:hAnsi="Times New Roman" w:cs="Times New Roman"/>
          <w:b/>
          <w:sz w:val="36"/>
        </w:rPr>
        <w:t xml:space="preserve"> de Aguirre, Costa Rica</w:t>
      </w:r>
    </w:p>
    <w:p w:rsidR="004F6280" w:rsidRDefault="004F6280">
      <w:pPr>
        <w:pStyle w:val="normal0"/>
        <w:widowControl w:val="0"/>
        <w:spacing w:after="240"/>
        <w:jc w:val="both"/>
      </w:pPr>
    </w:p>
    <w:p w:rsidR="004F6280" w:rsidRDefault="00FB5396">
      <w:pPr>
        <w:pStyle w:val="normal0"/>
        <w:widowControl w:val="0"/>
        <w:spacing w:after="240"/>
        <w:jc w:val="both"/>
      </w:pPr>
      <w:r>
        <w:rPr>
          <w:noProof/>
        </w:rPr>
        <w:drawing>
          <wp:inline distT="0" distB="0" distL="0" distR="0">
            <wp:extent cx="5486400" cy="3657600"/>
            <wp:effectExtent l="0" t="0" r="0" b="0"/>
            <wp:docPr id="2" name="image06.jpg" descr=":CIMG5939.jpg"/>
            <wp:cNvGraphicFramePr/>
            <a:graphic xmlns:a="http://schemas.openxmlformats.org/drawingml/2006/main">
              <a:graphicData uri="http://schemas.openxmlformats.org/drawingml/2006/picture">
                <pic:pic xmlns:pic="http://schemas.openxmlformats.org/drawingml/2006/picture">
                  <pic:nvPicPr>
                    <pic:cNvPr id="0" name="image06.jpg" descr=":CIMG5939.jpg"/>
                    <pic:cNvPicPr preferRelativeResize="0"/>
                  </pic:nvPicPr>
                  <pic:blipFill>
                    <a:blip r:embed="rId6"/>
                    <a:srcRect/>
                    <a:stretch>
                      <a:fillRect/>
                    </a:stretch>
                  </pic:blipFill>
                  <pic:spPr>
                    <a:xfrm>
                      <a:off x="0" y="0"/>
                      <a:ext cx="5486400" cy="3657600"/>
                    </a:xfrm>
                    <a:prstGeom prst="rect">
                      <a:avLst/>
                    </a:prstGeom>
                    <a:ln/>
                  </pic:spPr>
                </pic:pic>
              </a:graphicData>
            </a:graphic>
          </wp:inline>
        </w:drawing>
      </w:r>
    </w:p>
    <w:p w:rsidR="004F6280" w:rsidRDefault="004F6280">
      <w:pPr>
        <w:pStyle w:val="normal0"/>
        <w:widowControl w:val="0"/>
        <w:spacing w:after="240"/>
        <w:jc w:val="both"/>
      </w:pPr>
    </w:p>
    <w:p w:rsidR="004F6280" w:rsidRDefault="00FB5396">
      <w:pPr>
        <w:pStyle w:val="normal0"/>
        <w:widowControl w:val="0"/>
        <w:spacing w:after="240"/>
        <w:jc w:val="both"/>
      </w:pPr>
      <w:r>
        <w:rPr>
          <w:rFonts w:ascii="Times New Roman" w:eastAsia="Times New Roman" w:hAnsi="Times New Roman" w:cs="Times New Roman"/>
          <w:b/>
          <w:sz w:val="20"/>
        </w:rPr>
        <w:t xml:space="preserve">A view of </w:t>
      </w:r>
      <w:proofErr w:type="spellStart"/>
      <w:r>
        <w:rPr>
          <w:rFonts w:ascii="Times New Roman" w:eastAsia="Times New Roman" w:hAnsi="Times New Roman" w:cs="Times New Roman"/>
          <w:b/>
          <w:sz w:val="20"/>
        </w:rPr>
        <w:t>Finca</w:t>
      </w:r>
      <w:proofErr w:type="spellEnd"/>
      <w:r>
        <w:rPr>
          <w:rFonts w:ascii="Times New Roman" w:eastAsia="Times New Roman" w:hAnsi="Times New Roman" w:cs="Times New Roman"/>
          <w:b/>
          <w:sz w:val="20"/>
        </w:rPr>
        <w:t xml:space="preserve"> Fila </w:t>
      </w:r>
      <w:proofErr w:type="spellStart"/>
      <w:r>
        <w:rPr>
          <w:rFonts w:ascii="Times New Roman" w:eastAsia="Times New Roman" w:hAnsi="Times New Roman" w:cs="Times New Roman"/>
          <w:b/>
          <w:sz w:val="20"/>
        </w:rPr>
        <w:t>Marucha</w:t>
      </w:r>
      <w:proofErr w:type="spellEnd"/>
      <w:r>
        <w:rPr>
          <w:rFonts w:ascii="Times New Roman" w:eastAsia="Times New Roman" w:hAnsi="Times New Roman" w:cs="Times New Roman"/>
          <w:b/>
          <w:sz w:val="20"/>
        </w:rPr>
        <w:t xml:space="preserve"> due East</w:t>
      </w:r>
    </w:p>
    <w:p w:rsidR="004F6280" w:rsidRDefault="00FB5396">
      <w:pPr>
        <w:pStyle w:val="normal0"/>
        <w:widowControl w:val="0"/>
        <w:spacing w:after="240"/>
        <w:jc w:val="both"/>
      </w:pPr>
      <w:r>
        <w:rPr>
          <w:rFonts w:ascii="Arial" w:eastAsia="Arial" w:hAnsi="Arial" w:cs="Arial"/>
          <w:b/>
          <w:sz w:val="28"/>
        </w:rPr>
        <w:t>Background:</w:t>
      </w:r>
    </w:p>
    <w:p w:rsidR="004F6280" w:rsidRDefault="00FB5396">
      <w:pPr>
        <w:pStyle w:val="normal0"/>
        <w:widowControl w:val="0"/>
        <w:spacing w:after="240"/>
        <w:jc w:val="both"/>
      </w:pPr>
      <w:r>
        <w:rPr>
          <w:rFonts w:ascii="Arial" w:eastAsia="Arial" w:hAnsi="Arial" w:cs="Arial"/>
          <w:sz w:val="28"/>
        </w:rPr>
        <w:t xml:space="preserve">The </w:t>
      </w:r>
      <w:proofErr w:type="spellStart"/>
      <w:r>
        <w:rPr>
          <w:rFonts w:ascii="Arial" w:eastAsia="Arial" w:hAnsi="Arial" w:cs="Arial"/>
          <w:sz w:val="28"/>
        </w:rPr>
        <w:t>Finca</w:t>
      </w:r>
      <w:proofErr w:type="spellEnd"/>
      <w:r>
        <w:rPr>
          <w:rFonts w:ascii="Arial" w:eastAsia="Arial" w:hAnsi="Arial" w:cs="Arial"/>
          <w:sz w:val="28"/>
        </w:rPr>
        <w:t xml:space="preserve"> Fila </w:t>
      </w:r>
      <w:proofErr w:type="spellStart"/>
      <w:r>
        <w:rPr>
          <w:rFonts w:ascii="Arial" w:eastAsia="Arial" w:hAnsi="Arial" w:cs="Arial"/>
          <w:sz w:val="28"/>
        </w:rPr>
        <w:t>Marucha</w:t>
      </w:r>
      <w:proofErr w:type="spellEnd"/>
      <w:r>
        <w:rPr>
          <w:rFonts w:ascii="Arial" w:eastAsia="Arial" w:hAnsi="Arial" w:cs="Arial"/>
          <w:sz w:val="28"/>
        </w:rPr>
        <w:t xml:space="preserve"> project is being implemented on the grounds of Centro de </w:t>
      </w:r>
      <w:proofErr w:type="spellStart"/>
      <w:r>
        <w:rPr>
          <w:rFonts w:ascii="Arial" w:eastAsia="Arial" w:hAnsi="Arial" w:cs="Arial"/>
          <w:sz w:val="28"/>
        </w:rPr>
        <w:t>Capacitación</w:t>
      </w:r>
      <w:proofErr w:type="spellEnd"/>
      <w:r>
        <w:rPr>
          <w:rFonts w:ascii="Arial" w:eastAsia="Arial" w:hAnsi="Arial" w:cs="Arial"/>
          <w:sz w:val="28"/>
        </w:rPr>
        <w:t xml:space="preserve"> </w:t>
      </w:r>
      <w:proofErr w:type="spellStart"/>
      <w:r>
        <w:rPr>
          <w:rFonts w:ascii="Arial" w:eastAsia="Arial" w:hAnsi="Arial" w:cs="Arial"/>
          <w:sz w:val="28"/>
        </w:rPr>
        <w:t>Bosques</w:t>
      </w:r>
      <w:proofErr w:type="spellEnd"/>
      <w:r>
        <w:rPr>
          <w:rFonts w:ascii="Arial" w:eastAsia="Arial" w:hAnsi="Arial" w:cs="Arial"/>
          <w:sz w:val="28"/>
        </w:rPr>
        <w:t xml:space="preserve"> </w:t>
      </w:r>
      <w:proofErr w:type="spellStart"/>
      <w:r>
        <w:rPr>
          <w:rFonts w:ascii="Arial" w:eastAsia="Arial" w:hAnsi="Arial" w:cs="Arial"/>
          <w:sz w:val="28"/>
        </w:rPr>
        <w:t>Análogos</w:t>
      </w:r>
      <w:proofErr w:type="spellEnd"/>
      <w:r>
        <w:rPr>
          <w:rFonts w:ascii="Arial" w:eastAsia="Arial" w:hAnsi="Arial" w:cs="Arial"/>
          <w:sz w:val="28"/>
        </w:rPr>
        <w:t xml:space="preserve"> in </w:t>
      </w:r>
      <w:proofErr w:type="spellStart"/>
      <w:r>
        <w:rPr>
          <w:rFonts w:ascii="Arial" w:eastAsia="Arial" w:hAnsi="Arial" w:cs="Arial"/>
          <w:sz w:val="28"/>
        </w:rPr>
        <w:t>Londres</w:t>
      </w:r>
      <w:proofErr w:type="spellEnd"/>
      <w:r>
        <w:rPr>
          <w:rFonts w:ascii="Arial" w:eastAsia="Arial" w:hAnsi="Arial" w:cs="Arial"/>
          <w:sz w:val="28"/>
        </w:rPr>
        <w:t xml:space="preserve"> de Aguirre, Central Pacific region of Costa Rica.  This project is based on having redesigned the landscape over 29 years from pasture lands to the present analog forests or forest gardens and having established a stable management system of the farm.  The responsible party for implementation is the owner of the farm, </w:t>
      </w:r>
      <w:proofErr w:type="spellStart"/>
      <w:r>
        <w:rPr>
          <w:rFonts w:ascii="Arial" w:eastAsia="Arial" w:hAnsi="Arial" w:cs="Arial"/>
          <w:sz w:val="28"/>
        </w:rPr>
        <w:t>Especias</w:t>
      </w:r>
      <w:proofErr w:type="spellEnd"/>
      <w:r>
        <w:rPr>
          <w:rFonts w:ascii="Arial" w:eastAsia="Arial" w:hAnsi="Arial" w:cs="Arial"/>
          <w:sz w:val="28"/>
        </w:rPr>
        <w:t xml:space="preserve"> </w:t>
      </w:r>
      <w:proofErr w:type="spellStart"/>
      <w:r>
        <w:rPr>
          <w:rFonts w:ascii="Arial" w:eastAsia="Arial" w:hAnsi="Arial" w:cs="Arial"/>
          <w:sz w:val="28"/>
        </w:rPr>
        <w:t>Ceilán</w:t>
      </w:r>
      <w:proofErr w:type="spellEnd"/>
      <w:r>
        <w:rPr>
          <w:rFonts w:ascii="Arial" w:eastAsia="Arial" w:hAnsi="Arial" w:cs="Arial"/>
          <w:sz w:val="28"/>
        </w:rPr>
        <w:t xml:space="preserve"> SA.  This document is generated to facilitate the certification of the products and management decisions that will be made on the </w:t>
      </w:r>
      <w:proofErr w:type="spellStart"/>
      <w:r>
        <w:rPr>
          <w:rFonts w:ascii="Arial" w:eastAsia="Arial" w:hAnsi="Arial" w:cs="Arial"/>
          <w:sz w:val="28"/>
        </w:rPr>
        <w:t>Finca</w:t>
      </w:r>
      <w:proofErr w:type="spellEnd"/>
      <w:r>
        <w:rPr>
          <w:rFonts w:ascii="Arial" w:eastAsia="Arial" w:hAnsi="Arial" w:cs="Arial"/>
          <w:sz w:val="28"/>
        </w:rPr>
        <w:t xml:space="preserve"> Fila </w:t>
      </w:r>
      <w:proofErr w:type="spellStart"/>
      <w:r>
        <w:rPr>
          <w:rFonts w:ascii="Arial" w:eastAsia="Arial" w:hAnsi="Arial" w:cs="Arial"/>
          <w:sz w:val="28"/>
        </w:rPr>
        <w:t>Marucha</w:t>
      </w:r>
      <w:proofErr w:type="spellEnd"/>
      <w:r>
        <w:rPr>
          <w:rFonts w:ascii="Arial" w:eastAsia="Arial" w:hAnsi="Arial" w:cs="Arial"/>
          <w:sz w:val="28"/>
        </w:rPr>
        <w:t xml:space="preserve"> (FFM) so that the requirements and outputs of the project can continue to be efficiently implemented. </w:t>
      </w:r>
    </w:p>
    <w:p w:rsidR="004F6280" w:rsidRDefault="00FB5396">
      <w:pPr>
        <w:pStyle w:val="normal0"/>
        <w:widowControl w:val="0"/>
        <w:spacing w:after="240"/>
        <w:jc w:val="both"/>
      </w:pPr>
      <w:r>
        <w:rPr>
          <w:rFonts w:ascii="Arial" w:eastAsia="Arial" w:hAnsi="Arial" w:cs="Arial"/>
          <w:sz w:val="28"/>
        </w:rPr>
        <w:t>A Forest Garden Farm Plan is a clear planning document that demonstrates the concepts of ‘Organic ‘production, crop diversification and biodiversity development through the application of Analog Forestry design on the land. This is also a pre-requisite for obtaining Forest Garden Product (FGP) certification. The plan is presented as a series of overlays demarcating each variable addressed. The variables are discussed under the following broad headings. However, it will be seen that all of these variables overlap with others. Thus for management needs, any variables of interest can be overlapped to facilitate decision- making.</w:t>
      </w:r>
    </w:p>
    <w:p w:rsidR="00122DD2" w:rsidRDefault="00FB5396">
      <w:pPr>
        <w:pStyle w:val="normal0"/>
        <w:widowControl w:val="0"/>
        <w:spacing w:after="240"/>
        <w:jc w:val="both"/>
        <w:rPr>
          <w:rFonts w:ascii="Arial" w:eastAsia="Arial" w:hAnsi="Arial" w:cs="Arial"/>
          <w:sz w:val="28"/>
        </w:rPr>
      </w:pPr>
      <w:r>
        <w:rPr>
          <w:rFonts w:ascii="Arial" w:eastAsia="Arial" w:hAnsi="Arial" w:cs="Arial"/>
          <w:sz w:val="28"/>
        </w:rPr>
        <w:t xml:space="preserve">The Forest Garden Farm Plan (FGFP) is a detailed map that records the existing physical and ecological structure of the property and indicates the changes required. It also serves to provide a clear work plan for the establishment of a sustainable production unit. Although the plan could begin by indicating rudimentary needs, it is expected that in all cases the FGFP will demonstrate increasing sophistication and full conformity over a five-year time horizon. </w:t>
      </w:r>
    </w:p>
    <w:p w:rsidR="004F6280" w:rsidRDefault="00122DD2">
      <w:pPr>
        <w:pStyle w:val="normal0"/>
        <w:widowControl w:val="0"/>
        <w:spacing w:after="240"/>
        <w:jc w:val="both"/>
      </w:pPr>
      <w:r>
        <w:rPr>
          <w:rFonts w:ascii="Arial" w:eastAsia="Arial" w:hAnsi="Arial" w:cs="Arial"/>
          <w:sz w:val="28"/>
        </w:rPr>
        <w:t xml:space="preserve">According to </w:t>
      </w:r>
      <w:r w:rsidRPr="00122DD2">
        <w:rPr>
          <w:rFonts w:ascii="Arial" w:eastAsia="Arial" w:hAnsi="Arial" w:cs="Arial"/>
          <w:i/>
          <w:sz w:val="28"/>
          <w:u w:val="single"/>
        </w:rPr>
        <w:t>IAFN Intl. Standards FGP</w:t>
      </w:r>
      <w:r w:rsidR="00FB5396">
        <w:rPr>
          <w:rFonts w:ascii="Arial" w:eastAsia="Arial" w:hAnsi="Arial" w:cs="Arial"/>
          <w:sz w:val="28"/>
        </w:rPr>
        <w:t xml:space="preserve"> completed FGFP must have the following features at a minimum:</w:t>
      </w:r>
    </w:p>
    <w:p w:rsidR="004F6280" w:rsidRDefault="00FB5396">
      <w:pPr>
        <w:pStyle w:val="normal0"/>
        <w:widowControl w:val="0"/>
        <w:numPr>
          <w:ilvl w:val="0"/>
          <w:numId w:val="2"/>
        </w:numPr>
        <w:ind w:hanging="379"/>
        <w:contextualSpacing/>
        <w:jc w:val="both"/>
        <w:rPr>
          <w:rFonts w:ascii="Arial" w:eastAsia="Arial" w:hAnsi="Arial" w:cs="Arial"/>
          <w:sz w:val="28"/>
          <w:highlight w:val="white"/>
        </w:rPr>
      </w:pPr>
      <w:r>
        <w:rPr>
          <w:rFonts w:ascii="Arial" w:eastAsia="Arial" w:hAnsi="Arial" w:cs="Arial"/>
          <w:sz w:val="28"/>
          <w:highlight w:val="white"/>
        </w:rPr>
        <w:t>Existing drainage and water patterns (OL 1)</w:t>
      </w:r>
    </w:p>
    <w:p w:rsidR="004F6280" w:rsidRDefault="00FB5396">
      <w:pPr>
        <w:pStyle w:val="normal0"/>
        <w:widowControl w:val="0"/>
        <w:numPr>
          <w:ilvl w:val="0"/>
          <w:numId w:val="2"/>
        </w:numPr>
        <w:ind w:hanging="379"/>
        <w:contextualSpacing/>
        <w:jc w:val="both"/>
        <w:rPr>
          <w:rFonts w:ascii="Arial" w:eastAsia="Arial" w:hAnsi="Arial" w:cs="Arial"/>
          <w:sz w:val="28"/>
          <w:highlight w:val="white"/>
        </w:rPr>
      </w:pPr>
      <w:r>
        <w:rPr>
          <w:rFonts w:ascii="Arial" w:eastAsia="Arial" w:hAnsi="Arial" w:cs="Arial"/>
          <w:sz w:val="28"/>
          <w:highlight w:val="white"/>
        </w:rPr>
        <w:t>Existing Land use and cropping pattern (OL 2)</w:t>
      </w:r>
    </w:p>
    <w:p w:rsidR="004F6280" w:rsidRDefault="00FB5396">
      <w:pPr>
        <w:pStyle w:val="normal0"/>
        <w:widowControl w:val="0"/>
        <w:numPr>
          <w:ilvl w:val="0"/>
          <w:numId w:val="2"/>
        </w:numPr>
        <w:ind w:hanging="379"/>
        <w:contextualSpacing/>
        <w:jc w:val="both"/>
        <w:rPr>
          <w:rFonts w:ascii="Arial" w:eastAsia="Arial" w:hAnsi="Arial" w:cs="Arial"/>
          <w:sz w:val="28"/>
          <w:highlight w:val="white"/>
        </w:rPr>
      </w:pPr>
      <w:r>
        <w:rPr>
          <w:rFonts w:ascii="Arial" w:eastAsia="Arial" w:hAnsi="Arial" w:cs="Arial"/>
          <w:sz w:val="28"/>
          <w:highlight w:val="white"/>
        </w:rPr>
        <w:t xml:space="preserve">Existing biodiversity patterns fauna (OL 3) </w:t>
      </w:r>
    </w:p>
    <w:p w:rsidR="004F6280" w:rsidRDefault="00FB5396">
      <w:pPr>
        <w:pStyle w:val="normal0"/>
        <w:widowControl w:val="0"/>
        <w:numPr>
          <w:ilvl w:val="0"/>
          <w:numId w:val="2"/>
        </w:numPr>
        <w:tabs>
          <w:tab w:val="left" w:pos="220"/>
          <w:tab w:val="left" w:pos="720"/>
        </w:tabs>
        <w:ind w:hanging="379"/>
        <w:contextualSpacing/>
        <w:jc w:val="both"/>
        <w:rPr>
          <w:rFonts w:ascii="Arial" w:eastAsia="Arial" w:hAnsi="Arial" w:cs="Arial"/>
          <w:sz w:val="28"/>
          <w:highlight w:val="white"/>
        </w:rPr>
      </w:pPr>
      <w:r>
        <w:rPr>
          <w:rFonts w:ascii="Arial" w:eastAsia="Arial" w:hAnsi="Arial" w:cs="Arial"/>
          <w:sz w:val="28"/>
          <w:highlight w:val="white"/>
        </w:rPr>
        <w:t xml:space="preserve">Composting plan (OL4) </w:t>
      </w:r>
    </w:p>
    <w:p w:rsidR="004F6280" w:rsidRDefault="00FB5396">
      <w:pPr>
        <w:pStyle w:val="normal0"/>
        <w:widowControl w:val="0"/>
        <w:numPr>
          <w:ilvl w:val="0"/>
          <w:numId w:val="2"/>
        </w:numPr>
        <w:tabs>
          <w:tab w:val="left" w:pos="220"/>
          <w:tab w:val="left" w:pos="720"/>
        </w:tabs>
        <w:spacing w:after="373"/>
        <w:ind w:hanging="379"/>
        <w:contextualSpacing/>
        <w:jc w:val="both"/>
        <w:rPr>
          <w:rFonts w:ascii="Arial" w:eastAsia="Arial" w:hAnsi="Arial" w:cs="Arial"/>
          <w:sz w:val="28"/>
          <w:highlight w:val="white"/>
        </w:rPr>
      </w:pPr>
      <w:r>
        <w:rPr>
          <w:rFonts w:ascii="Arial" w:eastAsia="Arial" w:hAnsi="Arial" w:cs="Arial"/>
          <w:sz w:val="28"/>
          <w:highlight w:val="white"/>
        </w:rPr>
        <w:t xml:space="preserve">AF continued treatment (OL 5) </w:t>
      </w:r>
    </w:p>
    <w:p w:rsidR="000D3BE6" w:rsidRDefault="00FB5396">
      <w:pPr>
        <w:pStyle w:val="normal0"/>
        <w:widowControl w:val="0"/>
        <w:numPr>
          <w:ilvl w:val="0"/>
          <w:numId w:val="2"/>
        </w:numPr>
        <w:tabs>
          <w:tab w:val="left" w:pos="220"/>
          <w:tab w:val="left" w:pos="720"/>
        </w:tabs>
        <w:spacing w:after="373"/>
        <w:ind w:hanging="379"/>
        <w:contextualSpacing/>
        <w:jc w:val="both"/>
        <w:rPr>
          <w:rFonts w:ascii="Arial" w:eastAsia="Arial" w:hAnsi="Arial" w:cs="Arial"/>
          <w:sz w:val="28"/>
          <w:highlight w:val="white"/>
        </w:rPr>
      </w:pPr>
      <w:r>
        <w:rPr>
          <w:rFonts w:ascii="Arial" w:eastAsia="Arial" w:hAnsi="Arial" w:cs="Arial"/>
          <w:sz w:val="28"/>
          <w:highlight w:val="white"/>
        </w:rPr>
        <w:t>Eco-Evaluation (OL 6)</w:t>
      </w:r>
    </w:p>
    <w:p w:rsidR="000D3BE6" w:rsidRDefault="000D3BE6" w:rsidP="000D3BE6">
      <w:pPr>
        <w:pStyle w:val="normal0"/>
        <w:widowControl w:val="0"/>
        <w:tabs>
          <w:tab w:val="left" w:pos="220"/>
          <w:tab w:val="left" w:pos="720"/>
        </w:tabs>
        <w:spacing w:after="373"/>
        <w:contextualSpacing/>
        <w:jc w:val="both"/>
        <w:rPr>
          <w:rFonts w:ascii="Arial" w:eastAsia="Arial" w:hAnsi="Arial" w:cs="Arial"/>
          <w:sz w:val="28"/>
          <w:highlight w:val="white"/>
        </w:rPr>
      </w:pPr>
    </w:p>
    <w:p w:rsidR="004F6280" w:rsidRDefault="004F6280" w:rsidP="000D3BE6">
      <w:pPr>
        <w:pStyle w:val="normal0"/>
        <w:widowControl w:val="0"/>
        <w:tabs>
          <w:tab w:val="left" w:pos="220"/>
          <w:tab w:val="left" w:pos="720"/>
        </w:tabs>
        <w:spacing w:after="373"/>
        <w:contextualSpacing/>
        <w:jc w:val="both"/>
        <w:rPr>
          <w:rFonts w:ascii="Arial" w:eastAsia="Arial" w:hAnsi="Arial" w:cs="Arial"/>
          <w:sz w:val="28"/>
          <w:highlight w:val="white"/>
        </w:rPr>
      </w:pPr>
    </w:p>
    <w:p w:rsidR="004F6280" w:rsidRDefault="00FB5396">
      <w:pPr>
        <w:pStyle w:val="normal0"/>
        <w:widowControl w:val="0"/>
        <w:spacing w:after="240"/>
        <w:jc w:val="both"/>
      </w:pPr>
      <w:r>
        <w:rPr>
          <w:rFonts w:ascii="Arial" w:eastAsia="Arial" w:hAnsi="Arial" w:cs="Arial"/>
          <w:sz w:val="28"/>
        </w:rPr>
        <w:t xml:space="preserve">This FGFP 's submitted will have an Analog Forest design for the tree dominated component based on the structure and function of the original vegetation in parcels that are economically viable.  </w:t>
      </w:r>
    </w:p>
    <w:p w:rsidR="004F6280" w:rsidRDefault="00122DD2" w:rsidP="00FB5396">
      <w:pPr>
        <w:pStyle w:val="normal0"/>
        <w:widowControl w:val="0"/>
        <w:spacing w:after="240"/>
        <w:jc w:val="both"/>
      </w:pPr>
      <w:r w:rsidRPr="00783EDA">
        <w:rPr>
          <w:rFonts w:ascii="Arial" w:hAnsi="Arial" w:cs="Arial"/>
          <w:sz w:val="28"/>
          <w:szCs w:val="28"/>
        </w:rPr>
        <w:t>A</w:t>
      </w:r>
      <w:r>
        <w:rPr>
          <w:rFonts w:ascii="Arial" w:hAnsi="Arial" w:cs="Arial"/>
          <w:sz w:val="28"/>
          <w:szCs w:val="28"/>
        </w:rPr>
        <w:t>s a</w:t>
      </w:r>
      <w:r w:rsidRPr="00783EDA">
        <w:rPr>
          <w:rFonts w:ascii="Arial" w:hAnsi="Arial" w:cs="Arial"/>
          <w:sz w:val="28"/>
          <w:szCs w:val="28"/>
        </w:rPr>
        <w:t xml:space="preserve">ll </w:t>
      </w:r>
      <w:proofErr w:type="spellStart"/>
      <w:r w:rsidRPr="00783EDA">
        <w:rPr>
          <w:rFonts w:ascii="Arial" w:hAnsi="Arial" w:cs="Arial"/>
          <w:sz w:val="28"/>
          <w:szCs w:val="28"/>
        </w:rPr>
        <w:t>FGFP's</w:t>
      </w:r>
      <w:proofErr w:type="spellEnd"/>
      <w:r w:rsidRPr="00783EDA">
        <w:rPr>
          <w:rFonts w:ascii="Arial" w:hAnsi="Arial" w:cs="Arial"/>
          <w:sz w:val="28"/>
          <w:szCs w:val="28"/>
        </w:rPr>
        <w:t xml:space="preserve"> must address the flow systems and corridors connecting it to other aspects of the landscape</w:t>
      </w:r>
      <w:r>
        <w:rPr>
          <w:rFonts w:ascii="Arial" w:hAnsi="Arial" w:cs="Arial"/>
          <w:sz w:val="28"/>
          <w:szCs w:val="28"/>
        </w:rPr>
        <w:t>, this is being demonstrated.</w:t>
      </w:r>
    </w:p>
    <w:p w:rsidR="00FB5396" w:rsidRDefault="00FB5396">
      <w:pPr>
        <w:pStyle w:val="normal0"/>
        <w:widowControl w:val="0"/>
        <w:spacing w:after="240"/>
        <w:jc w:val="both"/>
        <w:rPr>
          <w:rFonts w:ascii="Arial" w:eastAsia="Arial" w:hAnsi="Arial" w:cs="Arial"/>
          <w:b/>
          <w:sz w:val="32"/>
        </w:rPr>
      </w:pPr>
    </w:p>
    <w:p w:rsidR="00FB5396" w:rsidRDefault="00FB5396">
      <w:pPr>
        <w:pStyle w:val="normal0"/>
        <w:widowControl w:val="0"/>
        <w:spacing w:after="240"/>
        <w:jc w:val="both"/>
        <w:rPr>
          <w:rFonts w:ascii="Arial" w:eastAsia="Arial" w:hAnsi="Arial" w:cs="Arial"/>
          <w:b/>
          <w:sz w:val="32"/>
        </w:rPr>
      </w:pPr>
    </w:p>
    <w:p w:rsidR="00FB5396" w:rsidRDefault="00FB5396">
      <w:pPr>
        <w:pStyle w:val="normal0"/>
        <w:widowControl w:val="0"/>
        <w:spacing w:after="240"/>
        <w:jc w:val="both"/>
        <w:rPr>
          <w:rFonts w:ascii="Arial" w:eastAsia="Arial" w:hAnsi="Arial" w:cs="Arial"/>
          <w:b/>
          <w:sz w:val="32"/>
        </w:rPr>
      </w:pPr>
      <w:r>
        <w:rPr>
          <w:rFonts w:ascii="Arial" w:eastAsia="Arial" w:hAnsi="Arial" w:cs="Arial"/>
          <w:b/>
          <w:sz w:val="32"/>
        </w:rPr>
        <w:t>Analog Forestry Design</w:t>
      </w:r>
    </w:p>
    <w:p w:rsidR="004F6280" w:rsidRDefault="004F6280">
      <w:pPr>
        <w:pStyle w:val="normal0"/>
        <w:widowControl w:val="0"/>
        <w:spacing w:after="240"/>
        <w:jc w:val="both"/>
      </w:pPr>
    </w:p>
    <w:p w:rsidR="004F6280" w:rsidRDefault="00FB5396">
      <w:pPr>
        <w:pStyle w:val="normal0"/>
        <w:widowControl w:val="0"/>
        <w:spacing w:after="240"/>
        <w:jc w:val="both"/>
      </w:pPr>
      <w:r>
        <w:rPr>
          <w:rFonts w:ascii="Arial" w:eastAsia="Arial" w:hAnsi="Arial" w:cs="Arial"/>
          <w:b/>
          <w:sz w:val="32"/>
        </w:rPr>
        <w:t>Formula of original forest</w:t>
      </w:r>
      <w:r>
        <w:rPr>
          <w:rFonts w:ascii="Arial" w:eastAsia="Arial" w:hAnsi="Arial" w:cs="Arial"/>
          <w:sz w:val="28"/>
        </w:rPr>
        <w:t xml:space="preserve">: </w:t>
      </w:r>
    </w:p>
    <w:p w:rsidR="004F6280" w:rsidRDefault="00FB5396">
      <w:pPr>
        <w:pStyle w:val="normal0"/>
        <w:widowControl w:val="0"/>
        <w:numPr>
          <w:ilvl w:val="0"/>
          <w:numId w:val="4"/>
        </w:numPr>
        <w:tabs>
          <w:tab w:val="left" w:pos="9450"/>
        </w:tabs>
        <w:spacing w:after="240"/>
        <w:ind w:hanging="359"/>
        <w:contextualSpacing/>
        <w:jc w:val="both"/>
        <w:rPr>
          <w:b/>
          <w:sz w:val="28"/>
        </w:rPr>
      </w:pPr>
      <w:r>
        <w:rPr>
          <w:rFonts w:ascii="Arial" w:eastAsia="Arial" w:hAnsi="Arial" w:cs="Arial"/>
          <w:b/>
          <w:sz w:val="28"/>
        </w:rPr>
        <w:t>V8r, V7i, V6p, V5i, V4r: P6e, P4e, P3r, C1-8; F4e, F2e; R4e, R3r, X4-8i; L1-8c</w:t>
      </w:r>
    </w:p>
    <w:p w:rsidR="004F6280" w:rsidRDefault="00FB5396">
      <w:pPr>
        <w:pStyle w:val="normal0"/>
        <w:widowControl w:val="0"/>
        <w:spacing w:after="240"/>
        <w:jc w:val="both"/>
      </w:pPr>
      <w:r>
        <w:rPr>
          <w:rFonts w:ascii="Arial" w:eastAsia="Arial" w:hAnsi="Arial" w:cs="Arial"/>
          <w:b/>
          <w:sz w:val="48"/>
          <w:vertAlign w:val="subscript"/>
        </w:rPr>
        <w:t xml:space="preserve">Formula of a second and third </w:t>
      </w:r>
      <w:proofErr w:type="spellStart"/>
      <w:r>
        <w:rPr>
          <w:rFonts w:ascii="Arial" w:eastAsia="Arial" w:hAnsi="Arial" w:cs="Arial"/>
          <w:b/>
          <w:sz w:val="48"/>
          <w:vertAlign w:val="subscript"/>
        </w:rPr>
        <w:t>seral</w:t>
      </w:r>
      <w:proofErr w:type="spellEnd"/>
      <w:r>
        <w:rPr>
          <w:rFonts w:ascii="Arial" w:eastAsia="Arial" w:hAnsi="Arial" w:cs="Arial"/>
          <w:b/>
          <w:sz w:val="48"/>
          <w:vertAlign w:val="subscript"/>
        </w:rPr>
        <w:t xml:space="preserve"> stage ecosystem:</w:t>
      </w:r>
    </w:p>
    <w:p w:rsidR="004F6280" w:rsidRDefault="00FB5396">
      <w:pPr>
        <w:pStyle w:val="normal0"/>
        <w:widowControl w:val="0"/>
        <w:numPr>
          <w:ilvl w:val="0"/>
          <w:numId w:val="4"/>
        </w:numPr>
        <w:tabs>
          <w:tab w:val="left" w:pos="9450"/>
        </w:tabs>
        <w:spacing w:after="240"/>
        <w:ind w:hanging="359"/>
        <w:contextualSpacing/>
        <w:jc w:val="both"/>
        <w:rPr>
          <w:b/>
          <w:sz w:val="28"/>
        </w:rPr>
      </w:pPr>
      <w:r>
        <w:rPr>
          <w:rFonts w:ascii="Arial" w:eastAsia="Arial" w:hAnsi="Arial" w:cs="Arial"/>
          <w:b/>
          <w:sz w:val="28"/>
        </w:rPr>
        <w:t xml:space="preserve">V7i, V6r, V5e, V4p; P6e, P3r; C1-5r; F4a, F2e; R3p; X3-6i; L1-7c  </w:t>
      </w:r>
    </w:p>
    <w:p w:rsidR="004F6280" w:rsidRDefault="004F6280">
      <w:pPr>
        <w:pStyle w:val="normal0"/>
        <w:widowControl w:val="0"/>
        <w:spacing w:after="240"/>
        <w:jc w:val="both"/>
      </w:pPr>
    </w:p>
    <w:p w:rsidR="004F6280" w:rsidRDefault="00FB5396">
      <w:pPr>
        <w:pStyle w:val="normal0"/>
        <w:widowControl w:val="0"/>
        <w:spacing w:after="240"/>
        <w:jc w:val="both"/>
      </w:pPr>
      <w:r>
        <w:rPr>
          <w:rFonts w:ascii="Arial" w:eastAsia="Arial" w:hAnsi="Arial" w:cs="Arial"/>
          <w:b/>
          <w:sz w:val="28"/>
        </w:rPr>
        <w:t>AF ecosystems</w:t>
      </w:r>
    </w:p>
    <w:p w:rsidR="004F6280" w:rsidRDefault="00FB5396">
      <w:pPr>
        <w:pStyle w:val="normal0"/>
        <w:widowControl w:val="0"/>
        <w:spacing w:after="240"/>
        <w:jc w:val="both"/>
      </w:pPr>
      <w:r>
        <w:rPr>
          <w:rFonts w:ascii="Arial" w:eastAsia="Arial" w:hAnsi="Arial" w:cs="Arial"/>
          <w:sz w:val="28"/>
        </w:rPr>
        <w:t xml:space="preserve">The current connected AF parcels periodically need to evolve according to changes in shade and species domination.  The addition of climbers, palms, some commercial short term and perennial medium shade crops and careful thinning that must go along with the planting is a perennial task of the land manager.  Every parcel will have it’s own requirements in light, density, and economic function and the determination of this will be in </w:t>
      </w:r>
      <w:r w:rsidR="00122DD2">
        <w:rPr>
          <w:rFonts w:ascii="Arial" w:eastAsia="Arial" w:hAnsi="Arial" w:cs="Arial"/>
          <w:sz w:val="28"/>
        </w:rPr>
        <w:t>conjunction</w:t>
      </w:r>
      <w:r>
        <w:rPr>
          <w:rFonts w:ascii="Arial" w:eastAsia="Arial" w:hAnsi="Arial" w:cs="Arial"/>
          <w:sz w:val="28"/>
        </w:rPr>
        <w:t xml:space="preserve"> with </w:t>
      </w:r>
      <w:proofErr w:type="spellStart"/>
      <w:r>
        <w:rPr>
          <w:rFonts w:ascii="Arial" w:eastAsia="Arial" w:hAnsi="Arial" w:cs="Arial"/>
          <w:sz w:val="28"/>
        </w:rPr>
        <w:t>EcoEvaluation</w:t>
      </w:r>
      <w:proofErr w:type="spellEnd"/>
      <w:r>
        <w:rPr>
          <w:rFonts w:ascii="Arial" w:eastAsia="Arial" w:hAnsi="Arial" w:cs="Arial"/>
          <w:sz w:val="28"/>
        </w:rPr>
        <w:t xml:space="preserve"> and the standard Gap Analysis, although social and economical concerns make AF contemplate (Principles) using marketing objectives as one criteria for those decisions.  In other areas where long-term species are less prevalent, these have been planted along with other short and medium term crops.</w:t>
      </w:r>
    </w:p>
    <w:p w:rsidR="004F6280" w:rsidRDefault="00FB5396">
      <w:pPr>
        <w:pStyle w:val="normal0"/>
        <w:widowControl w:val="0"/>
        <w:spacing w:after="240"/>
        <w:jc w:val="both"/>
      </w:pPr>
      <w:r>
        <w:rPr>
          <w:rFonts w:ascii="Arial" w:eastAsia="Arial" w:hAnsi="Arial" w:cs="Arial"/>
          <w:b/>
          <w:sz w:val="28"/>
        </w:rPr>
        <w:t>Fundamental Design consideration:</w:t>
      </w:r>
    </w:p>
    <w:p w:rsidR="004F6280" w:rsidRDefault="00FB5396">
      <w:pPr>
        <w:pStyle w:val="normal0"/>
        <w:widowControl w:val="0"/>
        <w:spacing w:after="240"/>
        <w:jc w:val="both"/>
      </w:pPr>
      <w:r>
        <w:rPr>
          <w:rFonts w:ascii="Arial" w:eastAsia="Arial" w:hAnsi="Arial" w:cs="Arial"/>
          <w:sz w:val="28"/>
        </w:rPr>
        <w:t>The deep shading required by sensitive biodiversity has been established using a mix of natives and exotics along existing drainage patterns (OL 1 below).</w:t>
      </w:r>
    </w:p>
    <w:p w:rsidR="004F6280" w:rsidRDefault="00FB5396">
      <w:pPr>
        <w:pStyle w:val="normal0"/>
        <w:widowControl w:val="0"/>
        <w:spacing w:after="240"/>
        <w:jc w:val="both"/>
      </w:pPr>
      <w:r>
        <w:rPr>
          <w:rFonts w:ascii="Arial" w:eastAsia="Arial" w:hAnsi="Arial" w:cs="Arial"/>
          <w:sz w:val="28"/>
        </w:rPr>
        <w:t xml:space="preserve">The water retention and natural water cleansing functions of the landscape is significant. The land in question is adjacent to Costa Rican governmental protected areas and there is no human intervention above the FFM upper catchment area ensuring good water quality.  With the large amount of rainfall per year drainage control is necessary during saturated periods; and can be beneficial in that the sediment controlled in ditches is recycled into soil substrate in the nursery and back into the compost production unit.  </w:t>
      </w:r>
    </w:p>
    <w:p w:rsidR="004F6280" w:rsidRDefault="00FB5396">
      <w:pPr>
        <w:pStyle w:val="normal0"/>
        <w:widowControl w:val="0"/>
        <w:spacing w:after="240"/>
        <w:jc w:val="both"/>
      </w:pPr>
      <w:r>
        <w:rPr>
          <w:rFonts w:ascii="Arial" w:eastAsia="Arial" w:hAnsi="Arial" w:cs="Arial"/>
          <w:sz w:val="28"/>
        </w:rPr>
        <w:t>The production of biomass is a fundamental need for the provision of compost to be utilized as fertilizer. The FGFP design will consider the development of harvestable biomass to achieve these ends. Both Structural diversity and species diversity is high in the AF and natural regeneration; and the continued progression will determine what design considerations will be taken in the future.</w:t>
      </w:r>
    </w:p>
    <w:p w:rsidR="004F6280" w:rsidRDefault="00FB5396">
      <w:pPr>
        <w:pStyle w:val="normal0"/>
        <w:widowControl w:val="0"/>
        <w:spacing w:after="240"/>
        <w:jc w:val="both"/>
      </w:pPr>
      <w:r>
        <w:rPr>
          <w:rFonts w:ascii="Arial" w:eastAsia="Arial" w:hAnsi="Arial" w:cs="Arial"/>
          <w:sz w:val="28"/>
        </w:rPr>
        <w:t>The biodiversity representation of the land is high and not lacking in microhabitat representation. The restoration of both native and anthropogenic biodiversity will be a continuous design goal.</w:t>
      </w:r>
    </w:p>
    <w:p w:rsidR="004F6280" w:rsidRDefault="00FB5396">
      <w:pPr>
        <w:pStyle w:val="normal0"/>
        <w:widowControl w:val="0"/>
        <w:spacing w:after="240"/>
        <w:jc w:val="both"/>
      </w:pPr>
      <w:r>
        <w:rPr>
          <w:rFonts w:ascii="Arial" w:eastAsia="Arial" w:hAnsi="Arial" w:cs="Arial"/>
          <w:sz w:val="28"/>
        </w:rPr>
        <w:t xml:space="preserve">Finally, the current level of crop production is based on good management with harvesting at a level meeting the needs of the market structure in our area.  A regime of planting schedules </w:t>
      </w:r>
      <w:proofErr w:type="gramStart"/>
      <w:r>
        <w:rPr>
          <w:rFonts w:ascii="Arial" w:eastAsia="Arial" w:hAnsi="Arial" w:cs="Arial"/>
          <w:sz w:val="28"/>
        </w:rPr>
        <w:t>according to each main specie</w:t>
      </w:r>
      <w:proofErr w:type="gramEnd"/>
      <w:r>
        <w:rPr>
          <w:rFonts w:ascii="Arial" w:eastAsia="Arial" w:hAnsi="Arial" w:cs="Arial"/>
          <w:sz w:val="28"/>
        </w:rPr>
        <w:t xml:space="preserve"> of exotic crop is maintained.  For instance, vanilla must be replanted every 3 yrs, nutmeg every 6 years, oregano and mint every other year, etc.  Thus, this technique maintains good production levels albeit with the wide spacing characteristic of an AF design. </w:t>
      </w:r>
    </w:p>
    <w:p w:rsidR="004F6280" w:rsidRDefault="004F6280">
      <w:pPr>
        <w:pStyle w:val="normal0"/>
        <w:widowControl w:val="0"/>
        <w:spacing w:after="240"/>
        <w:jc w:val="both"/>
      </w:pPr>
    </w:p>
    <w:p w:rsidR="004F6280" w:rsidRDefault="00FB5396">
      <w:pPr>
        <w:pStyle w:val="normal0"/>
        <w:widowControl w:val="0"/>
        <w:spacing w:after="240"/>
        <w:jc w:val="both"/>
      </w:pPr>
      <w:r>
        <w:rPr>
          <w:noProof/>
        </w:rPr>
        <w:drawing>
          <wp:inline distT="114300" distB="114300" distL="114300" distR="114300">
            <wp:extent cx="5486400" cy="2882900"/>
            <wp:effectExtent l="0" t="0" r="0" b="0"/>
            <wp:docPr id="6" name="image13.png" descr="OL 1.png"/>
            <wp:cNvGraphicFramePr/>
            <a:graphic xmlns:a="http://schemas.openxmlformats.org/drawingml/2006/main">
              <a:graphicData uri="http://schemas.openxmlformats.org/drawingml/2006/picture">
                <pic:pic xmlns:pic="http://schemas.openxmlformats.org/drawingml/2006/picture">
                  <pic:nvPicPr>
                    <pic:cNvPr id="0" name="image13.png" descr="OL 1.png"/>
                    <pic:cNvPicPr preferRelativeResize="0"/>
                  </pic:nvPicPr>
                  <pic:blipFill>
                    <a:blip r:embed="rId7"/>
                    <a:srcRect/>
                    <a:stretch>
                      <a:fillRect/>
                    </a:stretch>
                  </pic:blipFill>
                  <pic:spPr>
                    <a:xfrm>
                      <a:off x="0" y="0"/>
                      <a:ext cx="5486400" cy="2882900"/>
                    </a:xfrm>
                    <a:prstGeom prst="rect">
                      <a:avLst/>
                    </a:prstGeom>
                    <a:ln/>
                  </pic:spPr>
                </pic:pic>
              </a:graphicData>
            </a:graphic>
          </wp:inline>
        </w:drawing>
      </w:r>
    </w:p>
    <w:p w:rsidR="004F6280" w:rsidRDefault="004F6280">
      <w:pPr>
        <w:pStyle w:val="normal0"/>
        <w:widowControl w:val="0"/>
        <w:spacing w:after="240"/>
        <w:jc w:val="both"/>
      </w:pPr>
    </w:p>
    <w:p w:rsidR="00FB5396" w:rsidRDefault="00FB5396">
      <w:pPr>
        <w:pStyle w:val="normal0"/>
        <w:widowControl w:val="0"/>
        <w:spacing w:after="240"/>
        <w:jc w:val="both"/>
        <w:rPr>
          <w:rFonts w:ascii="Arial" w:eastAsia="Arial" w:hAnsi="Arial" w:cs="Arial"/>
          <w:b/>
          <w:sz w:val="38"/>
        </w:rPr>
      </w:pPr>
      <w:r>
        <w:rPr>
          <w:rFonts w:ascii="Arial" w:eastAsia="Arial" w:hAnsi="Arial" w:cs="Arial"/>
          <w:b/>
          <w:sz w:val="38"/>
        </w:rPr>
        <w:t>Existing drainage and water quality patterns (OL 1)</w:t>
      </w:r>
    </w:p>
    <w:p w:rsidR="004F6280" w:rsidRDefault="004F6280">
      <w:pPr>
        <w:pStyle w:val="normal0"/>
        <w:widowControl w:val="0"/>
        <w:spacing w:after="240"/>
        <w:jc w:val="both"/>
      </w:pPr>
    </w:p>
    <w:p w:rsidR="004F6280" w:rsidRDefault="00FB5396">
      <w:pPr>
        <w:pStyle w:val="normal0"/>
        <w:widowControl w:val="0"/>
        <w:spacing w:after="240"/>
        <w:jc w:val="both"/>
      </w:pPr>
      <w:r>
        <w:rPr>
          <w:rFonts w:ascii="Arial" w:eastAsia="Arial" w:hAnsi="Arial" w:cs="Arial"/>
          <w:sz w:val="28"/>
        </w:rPr>
        <w:t xml:space="preserve">In order to maintain high water quality through the production area and flow through the farm it is necessary to maintain the status of primary forest in the upper catchment 45 ha. </w:t>
      </w:r>
      <w:proofErr w:type="gramStart"/>
      <w:r>
        <w:rPr>
          <w:rFonts w:ascii="Arial" w:eastAsia="Arial" w:hAnsi="Arial" w:cs="Arial"/>
          <w:sz w:val="28"/>
        </w:rPr>
        <w:t>of</w:t>
      </w:r>
      <w:proofErr w:type="gramEnd"/>
      <w:r>
        <w:rPr>
          <w:rFonts w:ascii="Arial" w:eastAsia="Arial" w:hAnsi="Arial" w:cs="Arial"/>
          <w:sz w:val="28"/>
        </w:rPr>
        <w:t xml:space="preserve"> the property; as well as 40 ha. </w:t>
      </w:r>
      <w:proofErr w:type="gramStart"/>
      <w:r>
        <w:rPr>
          <w:rFonts w:ascii="Arial" w:eastAsia="Arial" w:hAnsi="Arial" w:cs="Arial"/>
          <w:sz w:val="28"/>
        </w:rPr>
        <w:t>of</w:t>
      </w:r>
      <w:proofErr w:type="gramEnd"/>
      <w:r>
        <w:rPr>
          <w:rFonts w:ascii="Arial" w:eastAsia="Arial" w:hAnsi="Arial" w:cs="Arial"/>
          <w:sz w:val="28"/>
        </w:rPr>
        <w:t xml:space="preserve"> secondary forest of 40 years.  This has involved stewardship of the area in and around the farm for health of the forests and equally as important for the downstream watershed of Rio </w:t>
      </w:r>
      <w:proofErr w:type="spellStart"/>
      <w:r>
        <w:rPr>
          <w:rFonts w:ascii="Arial" w:eastAsia="Arial" w:hAnsi="Arial" w:cs="Arial"/>
          <w:sz w:val="28"/>
        </w:rPr>
        <w:t>Naranjo</w:t>
      </w:r>
      <w:proofErr w:type="spellEnd"/>
      <w:r>
        <w:rPr>
          <w:rFonts w:ascii="Arial" w:eastAsia="Arial" w:hAnsi="Arial" w:cs="Arial"/>
          <w:sz w:val="28"/>
        </w:rPr>
        <w:t xml:space="preserve"> Biological Corridor.  </w:t>
      </w:r>
    </w:p>
    <w:p w:rsidR="004F6280" w:rsidRDefault="00FB5396">
      <w:pPr>
        <w:pStyle w:val="normal0"/>
        <w:widowControl w:val="0"/>
        <w:spacing w:after="240"/>
        <w:jc w:val="both"/>
      </w:pPr>
      <w:r>
        <w:rPr>
          <w:rFonts w:ascii="Arial" w:eastAsia="Arial" w:hAnsi="Arial" w:cs="Arial"/>
          <w:sz w:val="28"/>
        </w:rPr>
        <w:t xml:space="preserve">The existing drainage pattern demonstrates that </w:t>
      </w:r>
      <w:proofErr w:type="spellStart"/>
      <w:r>
        <w:rPr>
          <w:rFonts w:ascii="Arial" w:eastAsia="Arial" w:hAnsi="Arial" w:cs="Arial"/>
          <w:sz w:val="28"/>
        </w:rPr>
        <w:t>Finca</w:t>
      </w:r>
      <w:proofErr w:type="spellEnd"/>
      <w:r>
        <w:rPr>
          <w:rFonts w:ascii="Arial" w:eastAsia="Arial" w:hAnsi="Arial" w:cs="Arial"/>
          <w:sz w:val="28"/>
        </w:rPr>
        <w:t xml:space="preserve"> Fila </w:t>
      </w:r>
      <w:proofErr w:type="spellStart"/>
      <w:r>
        <w:rPr>
          <w:rFonts w:ascii="Arial" w:eastAsia="Arial" w:hAnsi="Arial" w:cs="Arial"/>
          <w:sz w:val="28"/>
        </w:rPr>
        <w:t>Marucha</w:t>
      </w:r>
      <w:proofErr w:type="spellEnd"/>
      <w:r>
        <w:rPr>
          <w:rFonts w:ascii="Arial" w:eastAsia="Arial" w:hAnsi="Arial" w:cs="Arial"/>
          <w:sz w:val="28"/>
        </w:rPr>
        <w:t xml:space="preserve"> lies within the watershed of Rio </w:t>
      </w:r>
      <w:proofErr w:type="spellStart"/>
      <w:r>
        <w:rPr>
          <w:rFonts w:ascii="Arial" w:eastAsia="Arial" w:hAnsi="Arial" w:cs="Arial"/>
          <w:sz w:val="28"/>
        </w:rPr>
        <w:t>Naranjo</w:t>
      </w:r>
      <w:proofErr w:type="spellEnd"/>
      <w:r>
        <w:rPr>
          <w:rFonts w:ascii="Arial" w:eastAsia="Arial" w:hAnsi="Arial" w:cs="Arial"/>
          <w:sz w:val="28"/>
        </w:rPr>
        <w:t xml:space="preserve"> and three micro tributaries, both of which are named.  The streams originate from the primary forest above 450 </w:t>
      </w:r>
      <w:proofErr w:type="spellStart"/>
      <w:r>
        <w:rPr>
          <w:rFonts w:ascii="Arial" w:eastAsia="Arial" w:hAnsi="Arial" w:cs="Arial"/>
          <w:sz w:val="28"/>
        </w:rPr>
        <w:t>metres</w:t>
      </w:r>
      <w:proofErr w:type="spellEnd"/>
      <w:r>
        <w:rPr>
          <w:rFonts w:ascii="Arial" w:eastAsia="Arial" w:hAnsi="Arial" w:cs="Arial"/>
          <w:sz w:val="28"/>
        </w:rPr>
        <w:t xml:space="preserve"> above sea level and pass through the farm and draining into Rio </w:t>
      </w:r>
      <w:proofErr w:type="spellStart"/>
      <w:r>
        <w:rPr>
          <w:rFonts w:ascii="Arial" w:eastAsia="Arial" w:hAnsi="Arial" w:cs="Arial"/>
          <w:sz w:val="28"/>
        </w:rPr>
        <w:t>Naranjo</w:t>
      </w:r>
      <w:proofErr w:type="spellEnd"/>
      <w:r>
        <w:rPr>
          <w:rFonts w:ascii="Arial" w:eastAsia="Arial" w:hAnsi="Arial" w:cs="Arial"/>
          <w:sz w:val="28"/>
        </w:rPr>
        <w:t>.   Dominated by broadleaf evergreen primary forests, the upper part of the watershed has perennial springs and has zones of steep drainage and small basins.   All of the streamside vegetation is forested with no degraded areas within the immediate creek side vegetation.  The riparian edges that had been deforested in the 1970’s have been converted into natural forests with or without anthropogenic influence.  The biodiversity representation along the streams is high for the most part, with larger patches of higher biodiversity in the primary undisturbed areas</w:t>
      </w:r>
    </w:p>
    <w:p w:rsidR="004F6280" w:rsidRDefault="00FB5396">
      <w:pPr>
        <w:pStyle w:val="normal0"/>
        <w:widowControl w:val="0"/>
        <w:spacing w:after="240"/>
        <w:jc w:val="both"/>
      </w:pPr>
      <w:r>
        <w:rPr>
          <w:rFonts w:ascii="Arial" w:eastAsia="Arial" w:hAnsi="Arial" w:cs="Arial"/>
          <w:sz w:val="28"/>
        </w:rPr>
        <w:t xml:space="preserve">A total of 3.25 inches of piping brings water to the pond wetlands with a total of 1500 </w:t>
      </w:r>
      <w:proofErr w:type="spellStart"/>
      <w:r>
        <w:rPr>
          <w:rFonts w:ascii="Arial" w:eastAsia="Arial" w:hAnsi="Arial" w:cs="Arial"/>
          <w:sz w:val="28"/>
        </w:rPr>
        <w:t>mts</w:t>
      </w:r>
      <w:proofErr w:type="spellEnd"/>
      <w:r>
        <w:rPr>
          <w:rFonts w:ascii="Arial" w:eastAsia="Arial" w:hAnsi="Arial" w:cs="Arial"/>
          <w:sz w:val="28"/>
        </w:rPr>
        <w:t xml:space="preserve">. of ponds and small rice paddies.  2 inches reducing to 1.5 inches of continuous piping provides irrigation and infrastructure water needs with water draining off by a series ditches to the ponds below and back into the watershed.  Over 25 years two distinct water ecosystems having matured with many </w:t>
      </w:r>
      <w:proofErr w:type="gramStart"/>
      <w:r>
        <w:rPr>
          <w:rFonts w:ascii="Arial" w:eastAsia="Arial" w:hAnsi="Arial" w:cs="Arial"/>
          <w:sz w:val="28"/>
        </w:rPr>
        <w:t>amphibian</w:t>
      </w:r>
      <w:proofErr w:type="gramEnd"/>
      <w:r>
        <w:rPr>
          <w:rFonts w:ascii="Arial" w:eastAsia="Arial" w:hAnsi="Arial" w:cs="Arial"/>
          <w:sz w:val="28"/>
        </w:rPr>
        <w:t xml:space="preserve">, reptilian species, along with mammals.  </w:t>
      </w:r>
    </w:p>
    <w:p w:rsidR="004F6280" w:rsidRDefault="00FB5396">
      <w:pPr>
        <w:pStyle w:val="normal0"/>
        <w:widowControl w:val="0"/>
        <w:spacing w:after="240"/>
        <w:jc w:val="both"/>
      </w:pPr>
      <w:r>
        <w:rPr>
          <w:rFonts w:ascii="Arial" w:eastAsia="Arial" w:hAnsi="Arial" w:cs="Arial"/>
          <w:sz w:val="28"/>
        </w:rPr>
        <w:t xml:space="preserve">A series of piping and ditches surrounds all infrastructure including the lodging, barn/wood storage, compost unit, office/classroom, and la casa principal.  The water provides an organic repelling scheme protection from the entomological tide of a rainforest.  </w:t>
      </w:r>
    </w:p>
    <w:p w:rsidR="004F6280" w:rsidRDefault="00FB5396">
      <w:pPr>
        <w:pStyle w:val="normal0"/>
        <w:widowControl w:val="0"/>
        <w:jc w:val="both"/>
      </w:pPr>
      <w:r>
        <w:rPr>
          <w:rFonts w:ascii="Arial" w:eastAsia="Arial" w:hAnsi="Arial" w:cs="Arial"/>
          <w:sz w:val="28"/>
        </w:rPr>
        <w:t xml:space="preserve">With a rainfall of 6,457 mm p/yr erosion control is primordial.  Constant ‘upkeep’ of natural drainage patterns into ditches and/or terraces.  </w:t>
      </w:r>
      <w:proofErr w:type="spellStart"/>
      <w:r>
        <w:rPr>
          <w:rFonts w:ascii="Arial" w:eastAsia="Arial" w:hAnsi="Arial" w:cs="Arial"/>
          <w:sz w:val="28"/>
        </w:rPr>
        <w:t>Vetiveria</w:t>
      </w:r>
      <w:proofErr w:type="spellEnd"/>
      <w:r>
        <w:rPr>
          <w:rFonts w:ascii="Arial" w:eastAsia="Arial" w:hAnsi="Arial" w:cs="Arial"/>
          <w:sz w:val="28"/>
        </w:rPr>
        <w:t xml:space="preserve"> </w:t>
      </w:r>
      <w:proofErr w:type="spellStart"/>
      <w:r>
        <w:rPr>
          <w:rFonts w:ascii="Arial" w:eastAsia="Arial" w:hAnsi="Arial" w:cs="Arial"/>
          <w:sz w:val="28"/>
        </w:rPr>
        <w:t>zinaoides</w:t>
      </w:r>
      <w:proofErr w:type="spellEnd"/>
      <w:r>
        <w:rPr>
          <w:rFonts w:ascii="Arial" w:eastAsia="Arial" w:hAnsi="Arial" w:cs="Arial"/>
          <w:sz w:val="28"/>
        </w:rPr>
        <w:t xml:space="preserve"> is used as a </w:t>
      </w:r>
      <w:proofErr w:type="gramStart"/>
      <w:r>
        <w:rPr>
          <w:rFonts w:ascii="Arial" w:eastAsia="Arial" w:hAnsi="Arial" w:cs="Arial"/>
          <w:sz w:val="28"/>
        </w:rPr>
        <w:t>bio-engineering</w:t>
      </w:r>
      <w:proofErr w:type="gramEnd"/>
      <w:r>
        <w:rPr>
          <w:rFonts w:ascii="Arial" w:eastAsia="Arial" w:hAnsi="Arial" w:cs="Arial"/>
          <w:sz w:val="28"/>
        </w:rPr>
        <w:t xml:space="preserve"> tool.  </w:t>
      </w:r>
    </w:p>
    <w:p w:rsidR="004F6280" w:rsidRDefault="004F6280">
      <w:pPr>
        <w:pStyle w:val="normal0"/>
        <w:widowControl w:val="0"/>
        <w:spacing w:after="240"/>
        <w:jc w:val="both"/>
      </w:pPr>
    </w:p>
    <w:p w:rsidR="004F6280" w:rsidRDefault="004F6280">
      <w:pPr>
        <w:pStyle w:val="normal0"/>
        <w:widowControl w:val="0"/>
        <w:spacing w:after="240"/>
        <w:jc w:val="both"/>
      </w:pPr>
    </w:p>
    <w:p w:rsidR="004F6280" w:rsidRDefault="00FB5396">
      <w:pPr>
        <w:pStyle w:val="normal0"/>
        <w:widowControl w:val="0"/>
        <w:spacing w:after="240"/>
        <w:jc w:val="both"/>
      </w:pPr>
      <w:r>
        <w:rPr>
          <w:rFonts w:ascii="Arial" w:eastAsia="Arial" w:hAnsi="Arial" w:cs="Arial"/>
          <w:sz w:val="28"/>
        </w:rPr>
        <w:t xml:space="preserve">The needs of annex VI (4) of the standards must be addressed by managing the flow systems and corridors so that the plantings will connect with other aspects of the landscape. </w:t>
      </w:r>
    </w:p>
    <w:p w:rsidR="004F6280" w:rsidRDefault="00FB5396">
      <w:pPr>
        <w:pStyle w:val="normal0"/>
        <w:widowControl w:val="0"/>
        <w:spacing w:after="240"/>
        <w:jc w:val="both"/>
      </w:pPr>
      <w:r>
        <w:rPr>
          <w:rFonts w:ascii="Arial" w:eastAsia="Arial" w:hAnsi="Arial" w:cs="Arial"/>
          <w:sz w:val="28"/>
        </w:rPr>
        <w:t xml:space="preserve">The primary forested areas in the hills above the farm functions as </w:t>
      </w:r>
      <w:proofErr w:type="gramStart"/>
      <w:r>
        <w:rPr>
          <w:rFonts w:ascii="Arial" w:eastAsia="Arial" w:hAnsi="Arial" w:cs="Arial"/>
          <w:sz w:val="28"/>
        </w:rPr>
        <w:t>a water</w:t>
      </w:r>
      <w:proofErr w:type="gramEnd"/>
      <w:r>
        <w:rPr>
          <w:rFonts w:ascii="Arial" w:eastAsia="Arial" w:hAnsi="Arial" w:cs="Arial"/>
          <w:sz w:val="28"/>
        </w:rPr>
        <w:t xml:space="preserve"> sponge where stable water sources from precipitation can be maintained and released. The vegetation established consists of native species, but the use of exotics to fulfill pioneer functions should not be forgotten.  The natural forest in the upper catchments of streams 02 and 03 have a composition floristic with dominant species being </w:t>
      </w:r>
      <w:proofErr w:type="spellStart"/>
      <w:r>
        <w:rPr>
          <w:rFonts w:ascii="Arial" w:eastAsia="Arial" w:hAnsi="Arial" w:cs="Arial"/>
          <w:sz w:val="28"/>
        </w:rPr>
        <w:t>Anacardium</w:t>
      </w:r>
      <w:proofErr w:type="spellEnd"/>
      <w:r>
        <w:rPr>
          <w:rFonts w:ascii="Arial" w:eastAsia="Arial" w:hAnsi="Arial" w:cs="Arial"/>
          <w:sz w:val="28"/>
        </w:rPr>
        <w:t xml:space="preserve"> </w:t>
      </w:r>
      <w:proofErr w:type="spellStart"/>
      <w:r>
        <w:rPr>
          <w:rFonts w:ascii="Arial" w:eastAsia="Arial" w:hAnsi="Arial" w:cs="Arial"/>
          <w:sz w:val="28"/>
        </w:rPr>
        <w:t>excelsum</w:t>
      </w:r>
      <w:proofErr w:type="spellEnd"/>
      <w:r>
        <w:rPr>
          <w:rFonts w:ascii="Arial" w:eastAsia="Arial" w:hAnsi="Arial" w:cs="Arial"/>
          <w:sz w:val="28"/>
        </w:rPr>
        <w:t xml:space="preserve">, </w:t>
      </w:r>
      <w:proofErr w:type="spellStart"/>
      <w:r>
        <w:rPr>
          <w:rFonts w:ascii="Arial" w:eastAsia="Arial" w:hAnsi="Arial" w:cs="Arial"/>
          <w:sz w:val="28"/>
        </w:rPr>
        <w:t>Vochysia</w:t>
      </w:r>
      <w:proofErr w:type="spellEnd"/>
      <w:r>
        <w:rPr>
          <w:rFonts w:ascii="Arial" w:eastAsia="Arial" w:hAnsi="Arial" w:cs="Arial"/>
          <w:sz w:val="28"/>
        </w:rPr>
        <w:t xml:space="preserve"> </w:t>
      </w:r>
      <w:proofErr w:type="spellStart"/>
      <w:r>
        <w:rPr>
          <w:rFonts w:ascii="Arial" w:eastAsia="Arial" w:hAnsi="Arial" w:cs="Arial"/>
          <w:sz w:val="28"/>
        </w:rPr>
        <w:t>ferroginea</w:t>
      </w:r>
      <w:proofErr w:type="spellEnd"/>
      <w:r>
        <w:rPr>
          <w:rFonts w:ascii="Arial" w:eastAsia="Arial" w:hAnsi="Arial" w:cs="Arial"/>
          <w:sz w:val="28"/>
        </w:rPr>
        <w:t xml:space="preserve">, </w:t>
      </w:r>
      <w:proofErr w:type="spellStart"/>
      <w:r>
        <w:rPr>
          <w:rFonts w:ascii="Arial" w:eastAsia="Arial" w:hAnsi="Arial" w:cs="Arial"/>
          <w:sz w:val="28"/>
        </w:rPr>
        <w:t>Hieronima</w:t>
      </w:r>
      <w:proofErr w:type="spellEnd"/>
      <w:r>
        <w:rPr>
          <w:rFonts w:ascii="Arial" w:eastAsia="Arial" w:hAnsi="Arial" w:cs="Arial"/>
          <w:sz w:val="28"/>
        </w:rPr>
        <w:t xml:space="preserve"> </w:t>
      </w:r>
      <w:proofErr w:type="spellStart"/>
      <w:r>
        <w:rPr>
          <w:rFonts w:ascii="Arial" w:eastAsia="Arial" w:hAnsi="Arial" w:cs="Arial"/>
          <w:sz w:val="28"/>
        </w:rPr>
        <w:t>alchorneoides</w:t>
      </w:r>
      <w:proofErr w:type="spellEnd"/>
      <w:r>
        <w:rPr>
          <w:rFonts w:ascii="Arial" w:eastAsia="Arial" w:hAnsi="Arial" w:cs="Arial"/>
          <w:sz w:val="28"/>
        </w:rPr>
        <w:t xml:space="preserve">, </w:t>
      </w:r>
      <w:proofErr w:type="spellStart"/>
      <w:r>
        <w:rPr>
          <w:rFonts w:ascii="Arial" w:eastAsia="Arial" w:hAnsi="Arial" w:cs="Arial"/>
          <w:sz w:val="28"/>
        </w:rPr>
        <w:t>Shizolobium</w:t>
      </w:r>
      <w:proofErr w:type="spellEnd"/>
      <w:r>
        <w:rPr>
          <w:rFonts w:ascii="Arial" w:eastAsia="Arial" w:hAnsi="Arial" w:cs="Arial"/>
          <w:sz w:val="28"/>
        </w:rPr>
        <w:t xml:space="preserve"> </w:t>
      </w:r>
      <w:proofErr w:type="spellStart"/>
      <w:r>
        <w:rPr>
          <w:rFonts w:ascii="Arial" w:eastAsia="Arial" w:hAnsi="Arial" w:cs="Arial"/>
          <w:sz w:val="28"/>
        </w:rPr>
        <w:t>parahybum</w:t>
      </w:r>
      <w:proofErr w:type="spellEnd"/>
      <w:r>
        <w:rPr>
          <w:rFonts w:ascii="Arial" w:eastAsia="Arial" w:hAnsi="Arial" w:cs="Arial"/>
          <w:sz w:val="28"/>
        </w:rPr>
        <w:t xml:space="preserve">.  Given the current high biodiversity state on the streamside vegetation, patch development around any natural regeneration should be the points of application of AF. </w:t>
      </w:r>
    </w:p>
    <w:p w:rsidR="004F6280" w:rsidRDefault="004F6280">
      <w:pPr>
        <w:pStyle w:val="normal0"/>
        <w:widowControl w:val="0"/>
        <w:ind w:left="720"/>
        <w:jc w:val="both"/>
      </w:pPr>
    </w:p>
    <w:p w:rsidR="004F6280" w:rsidRDefault="004F6280">
      <w:pPr>
        <w:pStyle w:val="normal0"/>
        <w:widowControl w:val="0"/>
        <w:ind w:left="720"/>
        <w:jc w:val="both"/>
      </w:pPr>
    </w:p>
    <w:p w:rsidR="004F6280" w:rsidRDefault="00FB5396">
      <w:pPr>
        <w:pStyle w:val="normal0"/>
        <w:widowControl w:val="0"/>
        <w:spacing w:after="240"/>
        <w:jc w:val="both"/>
      </w:pPr>
      <w:r>
        <w:rPr>
          <w:noProof/>
        </w:rPr>
        <w:drawing>
          <wp:inline distT="114300" distB="114300" distL="114300" distR="114300">
            <wp:extent cx="5486400" cy="2921000"/>
            <wp:effectExtent l="0" t="0" r="0" b="0"/>
            <wp:docPr id="7" name="image14.png" descr="OL 2.png"/>
            <wp:cNvGraphicFramePr/>
            <a:graphic xmlns:a="http://schemas.openxmlformats.org/drawingml/2006/main">
              <a:graphicData uri="http://schemas.openxmlformats.org/drawingml/2006/picture">
                <pic:pic xmlns:pic="http://schemas.openxmlformats.org/drawingml/2006/picture">
                  <pic:nvPicPr>
                    <pic:cNvPr id="0" name="image14.png" descr="OL 2.png"/>
                    <pic:cNvPicPr preferRelativeResize="0"/>
                  </pic:nvPicPr>
                  <pic:blipFill>
                    <a:blip r:embed="rId8"/>
                    <a:srcRect/>
                    <a:stretch>
                      <a:fillRect/>
                    </a:stretch>
                  </pic:blipFill>
                  <pic:spPr>
                    <a:xfrm>
                      <a:off x="0" y="0"/>
                      <a:ext cx="5486400" cy="2921000"/>
                    </a:xfrm>
                    <a:prstGeom prst="rect">
                      <a:avLst/>
                    </a:prstGeom>
                    <a:ln/>
                  </pic:spPr>
                </pic:pic>
              </a:graphicData>
            </a:graphic>
          </wp:inline>
        </w:drawing>
      </w:r>
    </w:p>
    <w:p w:rsidR="004F6280" w:rsidRDefault="004F6280">
      <w:pPr>
        <w:pStyle w:val="normal0"/>
        <w:widowControl w:val="0"/>
        <w:spacing w:after="240"/>
        <w:jc w:val="both"/>
      </w:pPr>
    </w:p>
    <w:p w:rsidR="004F6280" w:rsidRDefault="00FB5396">
      <w:pPr>
        <w:pStyle w:val="normal0"/>
        <w:widowControl w:val="0"/>
        <w:spacing w:after="240"/>
        <w:jc w:val="both"/>
      </w:pPr>
      <w:r>
        <w:rPr>
          <w:rFonts w:ascii="Arial" w:eastAsia="Arial" w:hAnsi="Arial" w:cs="Arial"/>
          <w:b/>
          <w:sz w:val="28"/>
        </w:rPr>
        <w:t>Existing Land use (OL 2)</w:t>
      </w:r>
    </w:p>
    <w:p w:rsidR="004F6280" w:rsidRDefault="004F6280">
      <w:pPr>
        <w:pStyle w:val="normal0"/>
        <w:widowControl w:val="0"/>
        <w:spacing w:after="240"/>
        <w:jc w:val="both"/>
      </w:pPr>
    </w:p>
    <w:p w:rsidR="004F6280" w:rsidRDefault="00FB5396">
      <w:pPr>
        <w:pStyle w:val="normal0"/>
        <w:widowControl w:val="0"/>
        <w:spacing w:after="240"/>
        <w:jc w:val="both"/>
      </w:pPr>
      <w:bookmarkStart w:id="0" w:name="h.gjdgxs" w:colFirst="0" w:colLast="0"/>
      <w:bookmarkEnd w:id="0"/>
      <w:r>
        <w:rPr>
          <w:rFonts w:ascii="Arial" w:eastAsia="Arial" w:hAnsi="Arial" w:cs="Arial"/>
          <w:sz w:val="28"/>
        </w:rPr>
        <w:t>The production areas of FFM as demarcated in OL 2 are as follows:</w:t>
      </w:r>
    </w:p>
    <w:p w:rsidR="004F6280" w:rsidRDefault="00FB5396">
      <w:pPr>
        <w:pStyle w:val="normal0"/>
        <w:widowControl w:val="0"/>
        <w:spacing w:after="240"/>
        <w:jc w:val="both"/>
      </w:pPr>
      <w:r>
        <w:rPr>
          <w:rFonts w:ascii="Arial" w:eastAsia="Arial" w:hAnsi="Arial" w:cs="Arial"/>
          <w:b/>
          <w:sz w:val="28"/>
        </w:rPr>
        <w:t>Field name</w:t>
      </w:r>
      <w:r>
        <w:rPr>
          <w:rFonts w:ascii="Arial" w:eastAsia="Arial" w:hAnsi="Arial" w:cs="Arial"/>
          <w:b/>
          <w:sz w:val="28"/>
        </w:rPr>
        <w:tab/>
      </w:r>
      <w:r>
        <w:rPr>
          <w:rFonts w:ascii="Arial" w:eastAsia="Arial" w:hAnsi="Arial" w:cs="Arial"/>
          <w:b/>
          <w:sz w:val="28"/>
        </w:rPr>
        <w:tab/>
        <w:t>Area:  8ha.</w:t>
      </w:r>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Mariposario</w:t>
      </w:r>
      <w:proofErr w:type="spellEnd"/>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Lote</w:t>
      </w:r>
      <w:proofErr w:type="spellEnd"/>
      <w:r>
        <w:rPr>
          <w:rFonts w:ascii="Arial" w:eastAsia="Arial" w:hAnsi="Arial" w:cs="Arial"/>
          <w:b/>
          <w:sz w:val="28"/>
        </w:rPr>
        <w:t xml:space="preserve"> de </w:t>
      </w:r>
      <w:proofErr w:type="spellStart"/>
      <w:r>
        <w:rPr>
          <w:rFonts w:ascii="Arial" w:eastAsia="Arial" w:hAnsi="Arial" w:cs="Arial"/>
          <w:b/>
          <w:sz w:val="28"/>
        </w:rPr>
        <w:t>Cas</w:t>
      </w:r>
      <w:proofErr w:type="spellEnd"/>
    </w:p>
    <w:p w:rsidR="004F6280" w:rsidRDefault="00FB5396">
      <w:pPr>
        <w:pStyle w:val="normal0"/>
        <w:widowControl w:val="0"/>
        <w:numPr>
          <w:ilvl w:val="0"/>
          <w:numId w:val="1"/>
        </w:numPr>
        <w:ind w:hanging="359"/>
        <w:contextualSpacing/>
        <w:jc w:val="both"/>
        <w:rPr>
          <w:b/>
          <w:sz w:val="28"/>
        </w:rPr>
      </w:pPr>
      <w:r>
        <w:rPr>
          <w:rFonts w:ascii="Arial" w:eastAsia="Arial" w:hAnsi="Arial" w:cs="Arial"/>
          <w:b/>
          <w:sz w:val="28"/>
        </w:rPr>
        <w:t>La Isla</w:t>
      </w:r>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Guanábana</w:t>
      </w:r>
      <w:proofErr w:type="spellEnd"/>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Secadora</w:t>
      </w:r>
      <w:proofErr w:type="spellEnd"/>
    </w:p>
    <w:p w:rsidR="004F6280" w:rsidRDefault="00FB5396">
      <w:pPr>
        <w:pStyle w:val="normal0"/>
        <w:widowControl w:val="0"/>
        <w:numPr>
          <w:ilvl w:val="0"/>
          <w:numId w:val="1"/>
        </w:numPr>
        <w:ind w:hanging="359"/>
        <w:contextualSpacing/>
        <w:jc w:val="both"/>
        <w:rPr>
          <w:b/>
          <w:sz w:val="28"/>
        </w:rPr>
      </w:pPr>
      <w:r>
        <w:rPr>
          <w:rFonts w:ascii="Arial" w:eastAsia="Arial" w:hAnsi="Arial" w:cs="Arial"/>
          <w:b/>
          <w:sz w:val="28"/>
        </w:rPr>
        <w:t>Huerta</w:t>
      </w:r>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Mangostán</w:t>
      </w:r>
      <w:proofErr w:type="spellEnd"/>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Pejibayal</w:t>
      </w:r>
      <w:proofErr w:type="spellEnd"/>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Tecal</w:t>
      </w:r>
      <w:proofErr w:type="spellEnd"/>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Amarillón</w:t>
      </w:r>
      <w:proofErr w:type="spellEnd"/>
    </w:p>
    <w:p w:rsidR="004F6280" w:rsidRDefault="00FB5396">
      <w:pPr>
        <w:pStyle w:val="normal0"/>
        <w:widowControl w:val="0"/>
        <w:numPr>
          <w:ilvl w:val="0"/>
          <w:numId w:val="1"/>
        </w:numPr>
        <w:ind w:hanging="359"/>
        <w:contextualSpacing/>
        <w:jc w:val="both"/>
        <w:rPr>
          <w:b/>
          <w:sz w:val="28"/>
        </w:rPr>
      </w:pPr>
      <w:r>
        <w:rPr>
          <w:rFonts w:ascii="Arial" w:eastAsia="Arial" w:hAnsi="Arial" w:cs="Arial"/>
          <w:b/>
          <w:sz w:val="28"/>
        </w:rPr>
        <w:t>Las Flores</w:t>
      </w:r>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Canela</w:t>
      </w:r>
      <w:proofErr w:type="spellEnd"/>
      <w:r>
        <w:rPr>
          <w:rFonts w:ascii="Arial" w:eastAsia="Arial" w:hAnsi="Arial" w:cs="Arial"/>
          <w:b/>
          <w:sz w:val="28"/>
        </w:rPr>
        <w:t>/Jamaica</w:t>
      </w:r>
    </w:p>
    <w:p w:rsidR="004F6280" w:rsidRDefault="00FB5396">
      <w:pPr>
        <w:pStyle w:val="normal0"/>
        <w:widowControl w:val="0"/>
        <w:numPr>
          <w:ilvl w:val="0"/>
          <w:numId w:val="1"/>
        </w:numPr>
        <w:ind w:hanging="359"/>
        <w:contextualSpacing/>
        <w:jc w:val="both"/>
        <w:rPr>
          <w:b/>
          <w:sz w:val="28"/>
        </w:rPr>
      </w:pPr>
      <w:proofErr w:type="spellStart"/>
      <w:r>
        <w:rPr>
          <w:rFonts w:ascii="Arial" w:eastAsia="Arial" w:hAnsi="Arial" w:cs="Arial"/>
          <w:b/>
          <w:sz w:val="28"/>
        </w:rPr>
        <w:t>Franja</w:t>
      </w:r>
      <w:proofErr w:type="spellEnd"/>
      <w:r>
        <w:rPr>
          <w:rFonts w:ascii="Arial" w:eastAsia="Arial" w:hAnsi="Arial" w:cs="Arial"/>
          <w:b/>
          <w:sz w:val="28"/>
        </w:rPr>
        <w:t xml:space="preserve"> la </w:t>
      </w:r>
      <w:proofErr w:type="spellStart"/>
      <w:r>
        <w:rPr>
          <w:rFonts w:ascii="Arial" w:eastAsia="Arial" w:hAnsi="Arial" w:cs="Arial"/>
          <w:b/>
          <w:sz w:val="28"/>
        </w:rPr>
        <w:t>luz</w:t>
      </w:r>
      <w:proofErr w:type="spellEnd"/>
    </w:p>
    <w:p w:rsidR="004F6280" w:rsidRDefault="00FB5396">
      <w:pPr>
        <w:pStyle w:val="normal0"/>
        <w:widowControl w:val="0"/>
        <w:numPr>
          <w:ilvl w:val="0"/>
          <w:numId w:val="1"/>
        </w:numPr>
        <w:ind w:hanging="359"/>
        <w:contextualSpacing/>
        <w:jc w:val="both"/>
        <w:rPr>
          <w:b/>
          <w:sz w:val="28"/>
        </w:rPr>
      </w:pPr>
      <w:r>
        <w:rPr>
          <w:rFonts w:ascii="Arial" w:eastAsia="Arial" w:hAnsi="Arial" w:cs="Arial"/>
          <w:b/>
          <w:sz w:val="28"/>
        </w:rPr>
        <w:t xml:space="preserve">Las </w:t>
      </w:r>
      <w:proofErr w:type="spellStart"/>
      <w:r>
        <w:rPr>
          <w:rFonts w:ascii="Arial" w:eastAsia="Arial" w:hAnsi="Arial" w:cs="Arial"/>
          <w:b/>
          <w:sz w:val="28"/>
        </w:rPr>
        <w:t>Pilas</w:t>
      </w:r>
      <w:proofErr w:type="spellEnd"/>
    </w:p>
    <w:p w:rsidR="004F6280" w:rsidRDefault="00FB5396">
      <w:pPr>
        <w:pStyle w:val="normal0"/>
        <w:widowControl w:val="0"/>
        <w:numPr>
          <w:ilvl w:val="0"/>
          <w:numId w:val="1"/>
        </w:numPr>
        <w:spacing w:after="240"/>
        <w:ind w:hanging="359"/>
        <w:contextualSpacing/>
        <w:jc w:val="both"/>
        <w:rPr>
          <w:b/>
          <w:sz w:val="28"/>
        </w:rPr>
      </w:pPr>
      <w:proofErr w:type="spellStart"/>
      <w:r>
        <w:rPr>
          <w:rFonts w:ascii="Arial" w:eastAsia="Arial" w:hAnsi="Arial" w:cs="Arial"/>
          <w:b/>
          <w:sz w:val="28"/>
        </w:rPr>
        <w:t>Naranjal</w:t>
      </w:r>
      <w:proofErr w:type="spellEnd"/>
      <w:r>
        <w:rPr>
          <w:rFonts w:ascii="Arial" w:eastAsia="Arial" w:hAnsi="Arial" w:cs="Arial"/>
          <w:b/>
          <w:sz w:val="28"/>
        </w:rPr>
        <w:t xml:space="preserve"> </w:t>
      </w:r>
      <w:proofErr w:type="spellStart"/>
      <w:r>
        <w:rPr>
          <w:rFonts w:ascii="Arial" w:eastAsia="Arial" w:hAnsi="Arial" w:cs="Arial"/>
          <w:b/>
          <w:sz w:val="28"/>
        </w:rPr>
        <w:t>arriba</w:t>
      </w:r>
      <w:proofErr w:type="spellEnd"/>
    </w:p>
    <w:p w:rsidR="004F6280" w:rsidRDefault="004F6280">
      <w:pPr>
        <w:pStyle w:val="normal0"/>
        <w:widowControl w:val="0"/>
        <w:spacing w:after="240"/>
        <w:jc w:val="both"/>
      </w:pPr>
    </w:p>
    <w:p w:rsidR="004F6280" w:rsidRDefault="00FB5396">
      <w:pPr>
        <w:pStyle w:val="normal0"/>
        <w:widowControl w:val="0"/>
        <w:spacing w:after="240"/>
        <w:jc w:val="both"/>
      </w:pPr>
      <w:r>
        <w:rPr>
          <w:rFonts w:ascii="Arial" w:eastAsia="Arial" w:hAnsi="Arial" w:cs="Arial"/>
          <w:sz w:val="28"/>
        </w:rPr>
        <w:t xml:space="preserve">Some production lots have continued their yields of harvests through regular maintenance, while other fields were left to natural progression processes and yields are minimal with regard to economic crops on a yield per hectare base; nevertheless the long range species within those areas and having been planted have continued their succession.  However, in both cases, the ecological </w:t>
      </w:r>
      <w:proofErr w:type="spellStart"/>
      <w:r>
        <w:rPr>
          <w:rFonts w:ascii="Arial" w:eastAsia="Arial" w:hAnsi="Arial" w:cs="Arial"/>
          <w:sz w:val="28"/>
        </w:rPr>
        <w:t>seral</w:t>
      </w:r>
      <w:proofErr w:type="spellEnd"/>
      <w:r>
        <w:rPr>
          <w:rFonts w:ascii="Arial" w:eastAsia="Arial" w:hAnsi="Arial" w:cs="Arial"/>
          <w:sz w:val="28"/>
        </w:rPr>
        <w:t xml:space="preserve"> stages have proceeded in carbon and photosynthetic biomass production  (PB).   </w:t>
      </w:r>
    </w:p>
    <w:p w:rsidR="004F6280" w:rsidRDefault="00FB5396">
      <w:pPr>
        <w:pStyle w:val="normal0"/>
        <w:widowControl w:val="0"/>
        <w:spacing w:after="240"/>
        <w:jc w:val="both"/>
      </w:pPr>
      <w:r>
        <w:rPr>
          <w:rFonts w:ascii="Arial" w:eastAsia="Arial" w:hAnsi="Arial" w:cs="Arial"/>
          <w:sz w:val="28"/>
        </w:rPr>
        <w:t xml:space="preserve">It is the express objective of </w:t>
      </w:r>
      <w:proofErr w:type="spellStart"/>
      <w:r>
        <w:rPr>
          <w:rFonts w:ascii="Arial" w:eastAsia="Arial" w:hAnsi="Arial" w:cs="Arial"/>
          <w:sz w:val="28"/>
        </w:rPr>
        <w:t>Especias</w:t>
      </w:r>
      <w:proofErr w:type="spellEnd"/>
      <w:r>
        <w:rPr>
          <w:rFonts w:ascii="Arial" w:eastAsia="Arial" w:hAnsi="Arial" w:cs="Arial"/>
          <w:sz w:val="28"/>
        </w:rPr>
        <w:t xml:space="preserve"> </w:t>
      </w:r>
      <w:proofErr w:type="spellStart"/>
      <w:r>
        <w:rPr>
          <w:rFonts w:ascii="Arial" w:eastAsia="Arial" w:hAnsi="Arial" w:cs="Arial"/>
          <w:sz w:val="28"/>
        </w:rPr>
        <w:t>Ceilan</w:t>
      </w:r>
      <w:proofErr w:type="spellEnd"/>
      <w:r>
        <w:rPr>
          <w:rFonts w:ascii="Arial" w:eastAsia="Arial" w:hAnsi="Arial" w:cs="Arial"/>
          <w:sz w:val="28"/>
        </w:rPr>
        <w:t xml:space="preserve"> SA, owner of FFM that analog forests of PB production and conservation be the long-term goal of working the original 12 AF hectares.   Thus, economic considerations of each lot, may or not, be the final priority in working the plots. Gap analyses and ecological evaluations </w:t>
      </w:r>
      <w:proofErr w:type="gramStart"/>
      <w:r>
        <w:rPr>
          <w:rFonts w:ascii="Arial" w:eastAsia="Arial" w:hAnsi="Arial" w:cs="Arial"/>
          <w:sz w:val="28"/>
        </w:rPr>
        <w:t>will be constantly evolved to be expressed</w:t>
      </w:r>
      <w:proofErr w:type="gramEnd"/>
      <w:r>
        <w:rPr>
          <w:rFonts w:ascii="Arial" w:eastAsia="Arial" w:hAnsi="Arial" w:cs="Arial"/>
          <w:sz w:val="28"/>
        </w:rPr>
        <w:t xml:space="preserve"> in the yearly nursery.</w:t>
      </w:r>
    </w:p>
    <w:p w:rsidR="004F6280" w:rsidRDefault="00FB5396">
      <w:pPr>
        <w:pStyle w:val="Heading3"/>
        <w:spacing w:before="2" w:after="2"/>
        <w:jc w:val="both"/>
      </w:pPr>
      <w:r>
        <w:rPr>
          <w:rFonts w:ascii="Arial" w:eastAsia="Arial" w:hAnsi="Arial" w:cs="Arial"/>
          <w:b w:val="0"/>
          <w:sz w:val="28"/>
        </w:rPr>
        <w:t xml:space="preserve">There are exotic species within the designs of fields that meet the structural and ecological function requirement, such as:  Cinnamon, Vanilla, Cardamom, Nutmeg, Annatto, Cacao, Black Pepper, </w:t>
      </w:r>
      <w:proofErr w:type="spellStart"/>
      <w:r>
        <w:rPr>
          <w:rFonts w:ascii="Arial" w:eastAsia="Arial" w:hAnsi="Arial" w:cs="Arial"/>
          <w:b w:val="0"/>
          <w:sz w:val="28"/>
        </w:rPr>
        <w:t>Heliconias</w:t>
      </w:r>
      <w:proofErr w:type="spellEnd"/>
      <w:r>
        <w:rPr>
          <w:rFonts w:ascii="Arial" w:eastAsia="Arial" w:hAnsi="Arial" w:cs="Arial"/>
          <w:b w:val="0"/>
          <w:sz w:val="28"/>
        </w:rPr>
        <w:t xml:space="preserve">, </w:t>
      </w:r>
      <w:proofErr w:type="spellStart"/>
      <w:r>
        <w:rPr>
          <w:rFonts w:ascii="Arial" w:eastAsia="Arial" w:hAnsi="Arial" w:cs="Arial"/>
          <w:b w:val="0"/>
          <w:sz w:val="28"/>
        </w:rPr>
        <w:t>Bactris</w:t>
      </w:r>
      <w:proofErr w:type="spellEnd"/>
      <w:r>
        <w:rPr>
          <w:rFonts w:ascii="Arial" w:eastAsia="Arial" w:hAnsi="Arial" w:cs="Arial"/>
          <w:b w:val="0"/>
          <w:sz w:val="28"/>
        </w:rPr>
        <w:t xml:space="preserve"> g., Patchouli, etc</w:t>
      </w:r>
      <w:proofErr w:type="gramStart"/>
      <w:r>
        <w:rPr>
          <w:rFonts w:ascii="Arial" w:eastAsia="Arial" w:hAnsi="Arial" w:cs="Arial"/>
          <w:b w:val="0"/>
          <w:sz w:val="28"/>
        </w:rPr>
        <w:t>..</w:t>
      </w:r>
      <w:proofErr w:type="gramEnd"/>
      <w:r>
        <w:rPr>
          <w:rFonts w:ascii="Arial" w:eastAsia="Arial" w:hAnsi="Arial" w:cs="Arial"/>
          <w:b w:val="0"/>
          <w:sz w:val="28"/>
        </w:rPr>
        <w:t xml:space="preserve">  Other native species of fruits and beverages produce or are coming into </w:t>
      </w:r>
      <w:proofErr w:type="gramStart"/>
      <w:r>
        <w:rPr>
          <w:rFonts w:ascii="Arial" w:eastAsia="Arial" w:hAnsi="Arial" w:cs="Arial"/>
          <w:b w:val="0"/>
          <w:sz w:val="28"/>
        </w:rPr>
        <w:t>small scale</w:t>
      </w:r>
      <w:proofErr w:type="gramEnd"/>
      <w:r>
        <w:rPr>
          <w:rFonts w:ascii="Arial" w:eastAsia="Arial" w:hAnsi="Arial" w:cs="Arial"/>
          <w:b w:val="0"/>
          <w:sz w:val="28"/>
        </w:rPr>
        <w:t xml:space="preserve"> production.  Due to the nearness of primary forest some of the dominant native species found or may be planted are: </w:t>
      </w:r>
      <w:proofErr w:type="spellStart"/>
      <w:r>
        <w:rPr>
          <w:rFonts w:ascii="Arial" w:eastAsia="Arial" w:hAnsi="Arial" w:cs="Arial"/>
          <w:b w:val="0"/>
          <w:sz w:val="28"/>
        </w:rPr>
        <w:t>Erythrina</w:t>
      </w:r>
      <w:proofErr w:type="spellEnd"/>
      <w:r>
        <w:rPr>
          <w:rFonts w:ascii="Arial" w:eastAsia="Arial" w:hAnsi="Arial" w:cs="Arial"/>
          <w:b w:val="0"/>
          <w:sz w:val="28"/>
        </w:rPr>
        <w:t xml:space="preserve"> </w:t>
      </w:r>
      <w:proofErr w:type="spellStart"/>
      <w:r>
        <w:rPr>
          <w:rFonts w:ascii="Arial" w:eastAsia="Arial" w:hAnsi="Arial" w:cs="Arial"/>
          <w:b w:val="0"/>
          <w:sz w:val="28"/>
        </w:rPr>
        <w:t>bertroana</w:t>
      </w:r>
      <w:proofErr w:type="spellEnd"/>
      <w:r>
        <w:rPr>
          <w:rFonts w:ascii="Arial" w:eastAsia="Arial" w:hAnsi="Arial" w:cs="Arial"/>
          <w:b w:val="0"/>
          <w:sz w:val="28"/>
        </w:rPr>
        <w:t xml:space="preserve">, Inga spp., </w:t>
      </w:r>
      <w:proofErr w:type="spellStart"/>
      <w:r>
        <w:rPr>
          <w:rFonts w:ascii="Arial" w:eastAsia="Arial" w:hAnsi="Arial" w:cs="Arial"/>
          <w:b w:val="0"/>
          <w:sz w:val="28"/>
        </w:rPr>
        <w:t>Annacardia</w:t>
      </w:r>
      <w:proofErr w:type="spellEnd"/>
      <w:r>
        <w:rPr>
          <w:rFonts w:ascii="Arial" w:eastAsia="Arial" w:hAnsi="Arial" w:cs="Arial"/>
          <w:b w:val="0"/>
          <w:sz w:val="28"/>
        </w:rPr>
        <w:t xml:space="preserve"> </w:t>
      </w:r>
      <w:proofErr w:type="spellStart"/>
      <w:r>
        <w:rPr>
          <w:rFonts w:ascii="Arial" w:eastAsia="Arial" w:hAnsi="Arial" w:cs="Arial"/>
          <w:b w:val="0"/>
          <w:sz w:val="28"/>
        </w:rPr>
        <w:t>excelsum</w:t>
      </w:r>
      <w:proofErr w:type="spellEnd"/>
      <w:r>
        <w:rPr>
          <w:rFonts w:ascii="Arial" w:eastAsia="Arial" w:hAnsi="Arial" w:cs="Arial"/>
          <w:b w:val="0"/>
          <w:sz w:val="28"/>
        </w:rPr>
        <w:t xml:space="preserve">, </w:t>
      </w:r>
      <w:proofErr w:type="spellStart"/>
      <w:r>
        <w:rPr>
          <w:rFonts w:ascii="Arial" w:eastAsia="Arial" w:hAnsi="Arial" w:cs="Arial"/>
          <w:b w:val="0"/>
          <w:sz w:val="28"/>
        </w:rPr>
        <w:t>Schizolobium</w:t>
      </w:r>
      <w:proofErr w:type="spellEnd"/>
      <w:r>
        <w:rPr>
          <w:rFonts w:ascii="Arial" w:eastAsia="Arial" w:hAnsi="Arial" w:cs="Arial"/>
          <w:b w:val="0"/>
          <w:sz w:val="28"/>
        </w:rPr>
        <w:t xml:space="preserve"> </w:t>
      </w:r>
      <w:proofErr w:type="spellStart"/>
      <w:r>
        <w:rPr>
          <w:rFonts w:ascii="Arial" w:eastAsia="Arial" w:hAnsi="Arial" w:cs="Arial"/>
          <w:b w:val="0"/>
          <w:sz w:val="28"/>
        </w:rPr>
        <w:t>paranyha</w:t>
      </w:r>
      <w:proofErr w:type="spellEnd"/>
      <w:r>
        <w:rPr>
          <w:rFonts w:ascii="Arial" w:eastAsia="Arial" w:hAnsi="Arial" w:cs="Arial"/>
          <w:b w:val="0"/>
          <w:sz w:val="28"/>
        </w:rPr>
        <w:t xml:space="preserve">, </w:t>
      </w:r>
      <w:proofErr w:type="spellStart"/>
      <w:r>
        <w:rPr>
          <w:rFonts w:ascii="Arial" w:eastAsia="Arial" w:hAnsi="Arial" w:cs="Arial"/>
          <w:b w:val="0"/>
          <w:sz w:val="28"/>
        </w:rPr>
        <w:t>Brosimum</w:t>
      </w:r>
      <w:proofErr w:type="spellEnd"/>
      <w:r>
        <w:rPr>
          <w:rFonts w:ascii="Arial" w:eastAsia="Arial" w:hAnsi="Arial" w:cs="Arial"/>
          <w:b w:val="0"/>
          <w:sz w:val="28"/>
        </w:rPr>
        <w:t xml:space="preserve"> spp. </w:t>
      </w:r>
      <w:proofErr w:type="spellStart"/>
      <w:r>
        <w:rPr>
          <w:rFonts w:ascii="Arial" w:eastAsia="Arial" w:hAnsi="Arial" w:cs="Arial"/>
          <w:b w:val="0"/>
          <w:sz w:val="28"/>
        </w:rPr>
        <w:t>Cecopria</w:t>
      </w:r>
      <w:proofErr w:type="spellEnd"/>
      <w:r>
        <w:rPr>
          <w:rFonts w:ascii="Arial" w:eastAsia="Arial" w:hAnsi="Arial" w:cs="Arial"/>
          <w:b w:val="0"/>
          <w:sz w:val="28"/>
        </w:rPr>
        <w:t xml:space="preserve"> sp. </w:t>
      </w:r>
      <w:proofErr w:type="spellStart"/>
      <w:r>
        <w:rPr>
          <w:rFonts w:ascii="Arial" w:eastAsia="Arial" w:hAnsi="Arial" w:cs="Arial"/>
          <w:b w:val="0"/>
          <w:sz w:val="28"/>
        </w:rPr>
        <w:t>Cedrela</w:t>
      </w:r>
      <w:proofErr w:type="spellEnd"/>
      <w:r>
        <w:rPr>
          <w:rFonts w:ascii="Arial" w:eastAsia="Arial" w:hAnsi="Arial" w:cs="Arial"/>
          <w:b w:val="0"/>
          <w:sz w:val="28"/>
        </w:rPr>
        <w:t xml:space="preserve"> </w:t>
      </w:r>
      <w:proofErr w:type="spellStart"/>
      <w:r>
        <w:rPr>
          <w:rFonts w:ascii="Arial" w:eastAsia="Arial" w:hAnsi="Arial" w:cs="Arial"/>
          <w:b w:val="0"/>
          <w:sz w:val="28"/>
        </w:rPr>
        <w:t>odorata</w:t>
      </w:r>
      <w:proofErr w:type="spellEnd"/>
      <w:r>
        <w:rPr>
          <w:rFonts w:ascii="Arial" w:eastAsia="Arial" w:hAnsi="Arial" w:cs="Arial"/>
          <w:b w:val="0"/>
          <w:sz w:val="28"/>
        </w:rPr>
        <w:t xml:space="preserve">, </w:t>
      </w:r>
      <w:proofErr w:type="spellStart"/>
      <w:r>
        <w:rPr>
          <w:rFonts w:ascii="Arial" w:eastAsia="Arial" w:hAnsi="Arial" w:cs="Arial"/>
          <w:b w:val="0"/>
          <w:sz w:val="28"/>
        </w:rPr>
        <w:t>Cordia</w:t>
      </w:r>
      <w:proofErr w:type="spellEnd"/>
      <w:r>
        <w:rPr>
          <w:rFonts w:ascii="Arial" w:eastAsia="Arial" w:hAnsi="Arial" w:cs="Arial"/>
          <w:b w:val="0"/>
          <w:sz w:val="28"/>
        </w:rPr>
        <w:t xml:space="preserve"> </w:t>
      </w:r>
      <w:proofErr w:type="spellStart"/>
      <w:r>
        <w:rPr>
          <w:rFonts w:ascii="Arial" w:eastAsia="Arial" w:hAnsi="Arial" w:cs="Arial"/>
          <w:b w:val="0"/>
          <w:sz w:val="28"/>
        </w:rPr>
        <w:t>alliadora</w:t>
      </w:r>
      <w:proofErr w:type="spellEnd"/>
      <w:r>
        <w:rPr>
          <w:rFonts w:ascii="Arial" w:eastAsia="Arial" w:hAnsi="Arial" w:cs="Arial"/>
          <w:b w:val="0"/>
          <w:sz w:val="28"/>
        </w:rPr>
        <w:t xml:space="preserve"> and are found throughout the high intensive AF parcels.</w:t>
      </w:r>
    </w:p>
    <w:p w:rsidR="004F6280" w:rsidRDefault="004F6280">
      <w:pPr>
        <w:pStyle w:val="Heading3"/>
        <w:spacing w:before="2" w:after="2"/>
        <w:jc w:val="both"/>
      </w:pPr>
    </w:p>
    <w:p w:rsidR="00FB5396" w:rsidRDefault="00FB5396">
      <w:pPr>
        <w:pStyle w:val="Heading3"/>
        <w:spacing w:before="2" w:after="2"/>
        <w:jc w:val="both"/>
        <w:rPr>
          <w:rFonts w:ascii="Arial" w:eastAsia="Arial" w:hAnsi="Arial" w:cs="Arial"/>
          <w:b w:val="0"/>
          <w:sz w:val="28"/>
        </w:rPr>
      </w:pPr>
      <w:r>
        <w:rPr>
          <w:rFonts w:ascii="Arial" w:eastAsia="Arial" w:hAnsi="Arial" w:cs="Arial"/>
          <w:b w:val="0"/>
          <w:sz w:val="28"/>
        </w:rPr>
        <w:t xml:space="preserve">New crops and cropping patterns are in place over the last three years.  “Swaths of light” technique developed has been used simulating forest tree falls and planting new crops in the same areas with flowers, medicinal plants, lianas, and palms for new crops.  Keystone species are left and/or planted.  All of the croplands are surrounded with ample forest buffer zones (500 </w:t>
      </w:r>
      <w:proofErr w:type="spellStart"/>
      <w:r>
        <w:rPr>
          <w:rFonts w:ascii="Arial" w:eastAsia="Arial" w:hAnsi="Arial" w:cs="Arial"/>
          <w:b w:val="0"/>
          <w:sz w:val="28"/>
        </w:rPr>
        <w:t>mts</w:t>
      </w:r>
      <w:proofErr w:type="spellEnd"/>
      <w:r>
        <w:rPr>
          <w:rFonts w:ascii="Arial" w:eastAsia="Arial" w:hAnsi="Arial" w:cs="Arial"/>
          <w:b w:val="0"/>
          <w:sz w:val="28"/>
        </w:rPr>
        <w:t>) so that any spray drift of a neighbor is non-existent.</w:t>
      </w:r>
    </w:p>
    <w:p w:rsidR="00FB5396" w:rsidRDefault="00FB5396" w:rsidP="00FB5396">
      <w:pPr>
        <w:pStyle w:val="normal0"/>
      </w:pPr>
    </w:p>
    <w:p w:rsidR="00FB5396" w:rsidRDefault="00FB5396" w:rsidP="00FB5396">
      <w:pPr>
        <w:pStyle w:val="normal0"/>
      </w:pPr>
    </w:p>
    <w:p w:rsidR="004F6280" w:rsidRPr="00FB5396" w:rsidRDefault="004F6280" w:rsidP="00FB5396">
      <w:pPr>
        <w:pStyle w:val="normal0"/>
      </w:pPr>
    </w:p>
    <w:p w:rsidR="004F6280" w:rsidRDefault="004F6280">
      <w:pPr>
        <w:pStyle w:val="Heading3"/>
        <w:spacing w:before="2" w:after="2"/>
        <w:jc w:val="both"/>
      </w:pPr>
    </w:p>
    <w:p w:rsidR="004F6280" w:rsidRDefault="004F6280">
      <w:pPr>
        <w:pStyle w:val="Heading3"/>
        <w:spacing w:before="2" w:after="2"/>
        <w:jc w:val="both"/>
      </w:pPr>
    </w:p>
    <w:p w:rsidR="004F6280" w:rsidRDefault="00FB5396">
      <w:pPr>
        <w:pStyle w:val="Heading3"/>
        <w:spacing w:before="2" w:after="2"/>
        <w:jc w:val="both"/>
      </w:pPr>
      <w:r>
        <w:rPr>
          <w:rFonts w:ascii="Arial" w:eastAsia="Arial" w:hAnsi="Arial" w:cs="Arial"/>
          <w:sz w:val="28"/>
        </w:rPr>
        <w:t xml:space="preserve">Existing biodiversity patterns fauna </w:t>
      </w:r>
    </w:p>
    <w:p w:rsidR="004F6280" w:rsidRDefault="004F6280">
      <w:pPr>
        <w:pStyle w:val="normal0"/>
        <w:widowControl w:val="0"/>
        <w:spacing w:after="240"/>
        <w:jc w:val="both"/>
      </w:pPr>
    </w:p>
    <w:p w:rsidR="004F6280" w:rsidRDefault="00FB5396">
      <w:pPr>
        <w:pStyle w:val="normal0"/>
        <w:widowControl w:val="0"/>
        <w:spacing w:after="240"/>
        <w:jc w:val="both"/>
      </w:pPr>
      <w:r>
        <w:rPr>
          <w:noProof/>
        </w:rPr>
        <w:drawing>
          <wp:inline distT="114300" distB="114300" distL="114300" distR="114300">
            <wp:extent cx="5486400" cy="2921000"/>
            <wp:effectExtent l="0" t="0" r="0" b="0"/>
            <wp:docPr id="4" name="image10.png" descr="OL 3.png"/>
            <wp:cNvGraphicFramePr/>
            <a:graphic xmlns:a="http://schemas.openxmlformats.org/drawingml/2006/main">
              <a:graphicData uri="http://schemas.openxmlformats.org/drawingml/2006/picture">
                <pic:pic xmlns:pic="http://schemas.openxmlformats.org/drawingml/2006/picture">
                  <pic:nvPicPr>
                    <pic:cNvPr id="0" name="image10.png" descr="OL 3.png"/>
                    <pic:cNvPicPr preferRelativeResize="0"/>
                  </pic:nvPicPr>
                  <pic:blipFill>
                    <a:blip r:embed="rId9"/>
                    <a:srcRect/>
                    <a:stretch>
                      <a:fillRect/>
                    </a:stretch>
                  </pic:blipFill>
                  <pic:spPr>
                    <a:xfrm>
                      <a:off x="0" y="0"/>
                      <a:ext cx="5486400" cy="2921000"/>
                    </a:xfrm>
                    <a:prstGeom prst="rect">
                      <a:avLst/>
                    </a:prstGeom>
                    <a:ln/>
                  </pic:spPr>
                </pic:pic>
              </a:graphicData>
            </a:graphic>
          </wp:inline>
        </w:drawing>
      </w:r>
    </w:p>
    <w:p w:rsidR="004F6280" w:rsidRPr="0048418B" w:rsidRDefault="00FB5396">
      <w:pPr>
        <w:pStyle w:val="normal0"/>
        <w:widowControl w:val="0"/>
        <w:spacing w:after="240"/>
        <w:jc w:val="both"/>
      </w:pPr>
      <w:r w:rsidRPr="0048418B">
        <w:rPr>
          <w:rFonts w:ascii="Arial" w:eastAsia="Arial" w:hAnsi="Arial" w:cs="Arial"/>
        </w:rPr>
        <w:t>Existing biodiversity patterns fauna (OL 3)</w:t>
      </w:r>
    </w:p>
    <w:p w:rsidR="004F6280" w:rsidRDefault="004F6280">
      <w:pPr>
        <w:pStyle w:val="normal0"/>
        <w:jc w:val="both"/>
      </w:pPr>
    </w:p>
    <w:p w:rsidR="004F6280" w:rsidRDefault="00FB5396">
      <w:pPr>
        <w:pStyle w:val="normal0"/>
        <w:jc w:val="both"/>
      </w:pPr>
      <w:r>
        <w:rPr>
          <w:rFonts w:ascii="Arial" w:eastAsia="Arial" w:hAnsi="Arial" w:cs="Arial"/>
          <w:sz w:val="28"/>
        </w:rPr>
        <w:t>The level of biodiversity is an extremely useful measure of the health of ecosystems. Biodiversity measures have also been correlated with</w:t>
      </w:r>
    </w:p>
    <w:p w:rsidR="004F6280" w:rsidRDefault="00FB5396">
      <w:pPr>
        <w:pStyle w:val="normal0"/>
        <w:jc w:val="both"/>
      </w:pPr>
      <w:proofErr w:type="gramStart"/>
      <w:r>
        <w:rPr>
          <w:rFonts w:ascii="Arial" w:eastAsia="Arial" w:hAnsi="Arial" w:cs="Arial"/>
          <w:sz w:val="28"/>
        </w:rPr>
        <w:t>environmental</w:t>
      </w:r>
      <w:proofErr w:type="gramEnd"/>
      <w:r>
        <w:rPr>
          <w:rFonts w:ascii="Arial" w:eastAsia="Arial" w:hAnsi="Arial" w:cs="Arial"/>
          <w:sz w:val="28"/>
        </w:rPr>
        <w:t xml:space="preserve"> stability. Similar patterns have been found in studies of the sustainability of agricultural and forestry practice. Thus, the integration of biodiversity needs into natural resource based production systems is essential for management towards a higher degree of stability and sustainability.</w:t>
      </w:r>
    </w:p>
    <w:p w:rsidR="004F6280" w:rsidRDefault="004F6280">
      <w:pPr>
        <w:pStyle w:val="normal0"/>
        <w:jc w:val="both"/>
      </w:pPr>
    </w:p>
    <w:p w:rsidR="004F6280" w:rsidRDefault="00FB5396">
      <w:pPr>
        <w:pStyle w:val="normal0"/>
        <w:jc w:val="both"/>
      </w:pPr>
      <w:r>
        <w:rPr>
          <w:rFonts w:ascii="Arial" w:eastAsia="Arial" w:hAnsi="Arial" w:cs="Arial"/>
          <w:sz w:val="28"/>
        </w:rPr>
        <w:t xml:space="preserve">The pattern of increasing ecological stability with increasing diversity in land use has been observed in the former degraded areas and their subsequent restoration.  High levels of diversity in the agricultural field produce positive effects of biological control; spread the risk in marketing and production. Thus the existing biodiversity pattern has become a critical indicator of management success.  </w:t>
      </w:r>
    </w:p>
    <w:p w:rsidR="004F6280" w:rsidRDefault="004F6280">
      <w:pPr>
        <w:pStyle w:val="normal0"/>
        <w:jc w:val="both"/>
      </w:pPr>
    </w:p>
    <w:p w:rsidR="004F6280" w:rsidRDefault="00FB5396">
      <w:pPr>
        <w:pStyle w:val="normal0"/>
        <w:jc w:val="both"/>
      </w:pPr>
      <w:r>
        <w:rPr>
          <w:rFonts w:ascii="Arial" w:eastAsia="Arial" w:hAnsi="Arial" w:cs="Arial"/>
          <w:sz w:val="28"/>
        </w:rPr>
        <w:t xml:space="preserve">The biodiversity status mapped out for CCBA as OL 3, this map should be used with OL 1 to determine where the biological corridors have been established. </w:t>
      </w:r>
    </w:p>
    <w:p w:rsidR="004F6280" w:rsidRDefault="004F6280">
      <w:pPr>
        <w:pStyle w:val="normal0"/>
        <w:jc w:val="both"/>
      </w:pPr>
    </w:p>
    <w:p w:rsidR="004F6280" w:rsidRDefault="00FB5396">
      <w:pPr>
        <w:pStyle w:val="normal0"/>
        <w:widowControl w:val="0"/>
        <w:jc w:val="both"/>
      </w:pPr>
      <w:r>
        <w:rPr>
          <w:rFonts w:ascii="Arial" w:eastAsia="Arial" w:hAnsi="Arial" w:cs="Arial"/>
          <w:sz w:val="28"/>
        </w:rPr>
        <w:t xml:space="preserve">There are six dominant species of fresh water fish: la </w:t>
      </w:r>
      <w:proofErr w:type="spellStart"/>
      <w:r>
        <w:rPr>
          <w:rFonts w:ascii="Arial" w:eastAsia="Arial" w:hAnsi="Arial" w:cs="Arial"/>
          <w:sz w:val="28"/>
        </w:rPr>
        <w:t>machaca</w:t>
      </w:r>
      <w:proofErr w:type="spellEnd"/>
      <w:r>
        <w:rPr>
          <w:rFonts w:ascii="Arial" w:eastAsia="Arial" w:hAnsi="Arial" w:cs="Arial"/>
          <w:sz w:val="28"/>
        </w:rPr>
        <w:t xml:space="preserve"> </w:t>
      </w:r>
      <w:proofErr w:type="spellStart"/>
      <w:r>
        <w:rPr>
          <w:rFonts w:ascii="Arial" w:eastAsia="Arial" w:hAnsi="Arial" w:cs="Arial"/>
          <w:i/>
          <w:sz w:val="28"/>
        </w:rPr>
        <w:t>Brycon</w:t>
      </w:r>
      <w:proofErr w:type="spellEnd"/>
      <w:r>
        <w:rPr>
          <w:rFonts w:ascii="Arial" w:eastAsia="Arial" w:hAnsi="Arial" w:cs="Arial"/>
          <w:i/>
          <w:sz w:val="28"/>
        </w:rPr>
        <w:t xml:space="preserve"> </w:t>
      </w:r>
      <w:proofErr w:type="spellStart"/>
      <w:r>
        <w:rPr>
          <w:rFonts w:ascii="Arial" w:eastAsia="Arial" w:hAnsi="Arial" w:cs="Arial"/>
          <w:i/>
          <w:sz w:val="28"/>
        </w:rPr>
        <w:t>behreae</w:t>
      </w:r>
      <w:proofErr w:type="spellEnd"/>
      <w:r>
        <w:rPr>
          <w:rFonts w:ascii="Arial" w:eastAsia="Arial" w:hAnsi="Arial" w:cs="Arial"/>
          <w:sz w:val="28"/>
        </w:rPr>
        <w:t xml:space="preserve">, el </w:t>
      </w:r>
      <w:proofErr w:type="spellStart"/>
      <w:r>
        <w:rPr>
          <w:rFonts w:ascii="Arial" w:eastAsia="Arial" w:hAnsi="Arial" w:cs="Arial"/>
          <w:sz w:val="28"/>
        </w:rPr>
        <w:t>chupapiedras</w:t>
      </w:r>
      <w:proofErr w:type="spellEnd"/>
      <w:r>
        <w:rPr>
          <w:rFonts w:ascii="Arial" w:eastAsia="Arial" w:hAnsi="Arial" w:cs="Arial"/>
          <w:sz w:val="28"/>
        </w:rPr>
        <w:t xml:space="preserve"> </w:t>
      </w:r>
      <w:proofErr w:type="spellStart"/>
      <w:r>
        <w:rPr>
          <w:rFonts w:ascii="Arial" w:eastAsia="Arial" w:hAnsi="Arial" w:cs="Arial"/>
          <w:i/>
          <w:sz w:val="28"/>
        </w:rPr>
        <w:t>Sicydium</w:t>
      </w:r>
      <w:proofErr w:type="spellEnd"/>
      <w:r>
        <w:rPr>
          <w:rFonts w:ascii="Arial" w:eastAsia="Arial" w:hAnsi="Arial" w:cs="Arial"/>
          <w:i/>
          <w:sz w:val="28"/>
        </w:rPr>
        <w:t xml:space="preserve"> </w:t>
      </w:r>
      <w:proofErr w:type="spellStart"/>
      <w:r>
        <w:rPr>
          <w:rFonts w:ascii="Arial" w:eastAsia="Arial" w:hAnsi="Arial" w:cs="Arial"/>
          <w:i/>
          <w:sz w:val="28"/>
        </w:rPr>
        <w:t>salvini</w:t>
      </w:r>
      <w:proofErr w:type="spellEnd"/>
      <w:r>
        <w:rPr>
          <w:rFonts w:ascii="Arial" w:eastAsia="Arial" w:hAnsi="Arial" w:cs="Arial"/>
          <w:sz w:val="28"/>
        </w:rPr>
        <w:t xml:space="preserve">, la </w:t>
      </w:r>
      <w:proofErr w:type="spellStart"/>
      <w:r>
        <w:rPr>
          <w:rFonts w:ascii="Arial" w:eastAsia="Arial" w:hAnsi="Arial" w:cs="Arial"/>
          <w:sz w:val="28"/>
        </w:rPr>
        <w:t>olomina</w:t>
      </w:r>
      <w:proofErr w:type="spellEnd"/>
      <w:r>
        <w:rPr>
          <w:rFonts w:ascii="Arial" w:eastAsia="Arial" w:hAnsi="Arial" w:cs="Arial"/>
          <w:sz w:val="28"/>
        </w:rPr>
        <w:t xml:space="preserve"> </w:t>
      </w:r>
      <w:proofErr w:type="spellStart"/>
      <w:r>
        <w:rPr>
          <w:rFonts w:ascii="Arial" w:eastAsia="Arial" w:hAnsi="Arial" w:cs="Arial"/>
          <w:i/>
          <w:sz w:val="28"/>
        </w:rPr>
        <w:t>Poecilia</w:t>
      </w:r>
      <w:proofErr w:type="spellEnd"/>
      <w:r>
        <w:rPr>
          <w:rFonts w:ascii="Arial" w:eastAsia="Arial" w:hAnsi="Arial" w:cs="Arial"/>
          <w:i/>
          <w:sz w:val="28"/>
        </w:rPr>
        <w:t xml:space="preserve"> </w:t>
      </w:r>
      <w:proofErr w:type="spellStart"/>
      <w:r>
        <w:rPr>
          <w:rFonts w:ascii="Arial" w:eastAsia="Arial" w:hAnsi="Arial" w:cs="Arial"/>
          <w:i/>
          <w:sz w:val="28"/>
        </w:rPr>
        <w:t>gillii</w:t>
      </w:r>
      <w:proofErr w:type="spellEnd"/>
      <w:r>
        <w:rPr>
          <w:rFonts w:ascii="Arial" w:eastAsia="Arial" w:hAnsi="Arial" w:cs="Arial"/>
          <w:sz w:val="28"/>
        </w:rPr>
        <w:t xml:space="preserve">, la </w:t>
      </w:r>
      <w:proofErr w:type="spellStart"/>
      <w:r>
        <w:rPr>
          <w:rFonts w:ascii="Arial" w:eastAsia="Arial" w:hAnsi="Arial" w:cs="Arial"/>
          <w:sz w:val="28"/>
        </w:rPr>
        <w:t>sardina</w:t>
      </w:r>
      <w:proofErr w:type="spellEnd"/>
      <w:r>
        <w:rPr>
          <w:rFonts w:ascii="Arial" w:eastAsia="Arial" w:hAnsi="Arial" w:cs="Arial"/>
          <w:sz w:val="28"/>
        </w:rPr>
        <w:t xml:space="preserve"> de </w:t>
      </w:r>
      <w:proofErr w:type="spellStart"/>
      <w:r>
        <w:rPr>
          <w:rFonts w:ascii="Arial" w:eastAsia="Arial" w:hAnsi="Arial" w:cs="Arial"/>
          <w:sz w:val="28"/>
        </w:rPr>
        <w:t>agua</w:t>
      </w:r>
      <w:proofErr w:type="spellEnd"/>
      <w:r>
        <w:rPr>
          <w:rFonts w:ascii="Arial" w:eastAsia="Arial" w:hAnsi="Arial" w:cs="Arial"/>
          <w:sz w:val="28"/>
        </w:rPr>
        <w:t xml:space="preserve"> </w:t>
      </w:r>
      <w:proofErr w:type="spellStart"/>
      <w:r>
        <w:rPr>
          <w:rFonts w:ascii="Arial" w:eastAsia="Arial" w:hAnsi="Arial" w:cs="Arial"/>
          <w:sz w:val="28"/>
        </w:rPr>
        <w:t>dulce</w:t>
      </w:r>
      <w:proofErr w:type="spellEnd"/>
      <w:r>
        <w:rPr>
          <w:rFonts w:ascii="Arial" w:eastAsia="Arial" w:hAnsi="Arial" w:cs="Arial"/>
          <w:sz w:val="28"/>
        </w:rPr>
        <w:t xml:space="preserve"> </w:t>
      </w:r>
      <w:proofErr w:type="spellStart"/>
      <w:r>
        <w:rPr>
          <w:rFonts w:ascii="Arial" w:eastAsia="Arial" w:hAnsi="Arial" w:cs="Arial"/>
          <w:i/>
          <w:sz w:val="28"/>
        </w:rPr>
        <w:t>Astyanax</w:t>
      </w:r>
      <w:proofErr w:type="spellEnd"/>
      <w:r>
        <w:rPr>
          <w:rFonts w:ascii="Arial" w:eastAsia="Arial" w:hAnsi="Arial" w:cs="Arial"/>
          <w:i/>
          <w:sz w:val="28"/>
        </w:rPr>
        <w:t xml:space="preserve"> </w:t>
      </w:r>
      <w:proofErr w:type="spellStart"/>
      <w:r>
        <w:rPr>
          <w:rFonts w:ascii="Arial" w:eastAsia="Arial" w:hAnsi="Arial" w:cs="Arial"/>
          <w:i/>
          <w:sz w:val="28"/>
        </w:rPr>
        <w:t>aeneus</w:t>
      </w:r>
      <w:proofErr w:type="spellEnd"/>
      <w:r>
        <w:rPr>
          <w:rFonts w:ascii="Arial" w:eastAsia="Arial" w:hAnsi="Arial" w:cs="Arial"/>
          <w:sz w:val="28"/>
        </w:rPr>
        <w:t xml:space="preserve">, el </w:t>
      </w:r>
      <w:proofErr w:type="spellStart"/>
      <w:r>
        <w:rPr>
          <w:rFonts w:ascii="Arial" w:eastAsia="Arial" w:hAnsi="Arial" w:cs="Arial"/>
          <w:sz w:val="28"/>
        </w:rPr>
        <w:t>tepemechín</w:t>
      </w:r>
      <w:proofErr w:type="spellEnd"/>
      <w:r>
        <w:rPr>
          <w:rFonts w:ascii="Arial" w:eastAsia="Arial" w:hAnsi="Arial" w:cs="Arial"/>
          <w:sz w:val="28"/>
        </w:rPr>
        <w:t xml:space="preserve"> </w:t>
      </w:r>
      <w:proofErr w:type="spellStart"/>
      <w:r>
        <w:rPr>
          <w:rFonts w:ascii="Arial" w:eastAsia="Arial" w:hAnsi="Arial" w:cs="Arial"/>
          <w:i/>
          <w:sz w:val="28"/>
        </w:rPr>
        <w:t>Agonostomus</w:t>
      </w:r>
      <w:proofErr w:type="spellEnd"/>
      <w:r>
        <w:rPr>
          <w:rFonts w:ascii="Arial" w:eastAsia="Arial" w:hAnsi="Arial" w:cs="Arial"/>
          <w:i/>
          <w:sz w:val="28"/>
        </w:rPr>
        <w:t xml:space="preserve"> </w:t>
      </w:r>
      <w:proofErr w:type="spellStart"/>
      <w:r>
        <w:rPr>
          <w:rFonts w:ascii="Arial" w:eastAsia="Arial" w:hAnsi="Arial" w:cs="Arial"/>
          <w:i/>
          <w:sz w:val="28"/>
        </w:rPr>
        <w:t>monticola</w:t>
      </w:r>
      <w:proofErr w:type="spellEnd"/>
      <w:r>
        <w:rPr>
          <w:rFonts w:ascii="Arial" w:eastAsia="Arial" w:hAnsi="Arial" w:cs="Arial"/>
          <w:i/>
          <w:sz w:val="28"/>
        </w:rPr>
        <w:t xml:space="preserve"> </w:t>
      </w:r>
      <w:r>
        <w:rPr>
          <w:rFonts w:ascii="Arial" w:eastAsia="Arial" w:hAnsi="Arial" w:cs="Arial"/>
          <w:sz w:val="28"/>
        </w:rPr>
        <w:t xml:space="preserve">y la </w:t>
      </w:r>
      <w:proofErr w:type="spellStart"/>
      <w:r>
        <w:rPr>
          <w:rFonts w:ascii="Arial" w:eastAsia="Arial" w:hAnsi="Arial" w:cs="Arial"/>
          <w:sz w:val="28"/>
        </w:rPr>
        <w:t>olomina</w:t>
      </w:r>
      <w:proofErr w:type="spellEnd"/>
      <w:r>
        <w:rPr>
          <w:rFonts w:ascii="Arial" w:eastAsia="Arial" w:hAnsi="Arial" w:cs="Arial"/>
          <w:sz w:val="28"/>
        </w:rPr>
        <w:t xml:space="preserve"> </w:t>
      </w:r>
      <w:proofErr w:type="spellStart"/>
      <w:r>
        <w:rPr>
          <w:rFonts w:ascii="Arial" w:eastAsia="Arial" w:hAnsi="Arial" w:cs="Arial"/>
          <w:i/>
          <w:sz w:val="28"/>
        </w:rPr>
        <w:t>Brachyrhaphis</w:t>
      </w:r>
      <w:proofErr w:type="spellEnd"/>
      <w:r>
        <w:rPr>
          <w:rFonts w:ascii="Arial" w:eastAsia="Arial" w:hAnsi="Arial" w:cs="Arial"/>
          <w:i/>
          <w:sz w:val="28"/>
        </w:rPr>
        <w:t xml:space="preserve"> </w:t>
      </w:r>
      <w:proofErr w:type="spellStart"/>
      <w:r>
        <w:rPr>
          <w:rFonts w:ascii="Arial" w:eastAsia="Arial" w:hAnsi="Arial" w:cs="Arial"/>
          <w:i/>
          <w:sz w:val="28"/>
        </w:rPr>
        <w:t>rhabdophora</w:t>
      </w:r>
      <w:proofErr w:type="spellEnd"/>
    </w:p>
    <w:p w:rsidR="004F6280" w:rsidRDefault="004F6280">
      <w:pPr>
        <w:pStyle w:val="normal0"/>
        <w:widowControl w:val="0"/>
        <w:jc w:val="both"/>
      </w:pPr>
    </w:p>
    <w:p w:rsidR="004F6280" w:rsidRDefault="00FB5396">
      <w:pPr>
        <w:pStyle w:val="normal0"/>
        <w:widowControl w:val="0"/>
        <w:jc w:val="both"/>
      </w:pPr>
      <w:proofErr w:type="gramStart"/>
      <w:r>
        <w:rPr>
          <w:rFonts w:ascii="Arial" w:eastAsia="Arial" w:hAnsi="Arial" w:cs="Arial"/>
          <w:b/>
          <w:sz w:val="28"/>
        </w:rPr>
        <w:t xml:space="preserve">Aves </w:t>
      </w:r>
      <w:r>
        <w:rPr>
          <w:rFonts w:ascii="Arial" w:eastAsia="Arial" w:hAnsi="Arial" w:cs="Arial"/>
          <w:sz w:val="28"/>
        </w:rPr>
        <w:t xml:space="preserve"> The</w:t>
      </w:r>
      <w:proofErr w:type="gramEnd"/>
      <w:r>
        <w:rPr>
          <w:rFonts w:ascii="Arial" w:eastAsia="Arial" w:hAnsi="Arial" w:cs="Arial"/>
          <w:sz w:val="28"/>
        </w:rPr>
        <w:t xml:space="preserve"> watershed is considered a centric region for the </w:t>
      </w:r>
      <w:proofErr w:type="spellStart"/>
      <w:r>
        <w:rPr>
          <w:rFonts w:ascii="Arial" w:eastAsia="Arial" w:hAnsi="Arial" w:cs="Arial"/>
          <w:sz w:val="28"/>
        </w:rPr>
        <w:t>distribución</w:t>
      </w:r>
      <w:proofErr w:type="spellEnd"/>
      <w:r>
        <w:rPr>
          <w:rFonts w:ascii="Arial" w:eastAsia="Arial" w:hAnsi="Arial" w:cs="Arial"/>
          <w:sz w:val="28"/>
        </w:rPr>
        <w:t xml:space="preserve"> de </w:t>
      </w:r>
      <w:proofErr w:type="spellStart"/>
      <w:r>
        <w:rPr>
          <w:rFonts w:ascii="Arial" w:eastAsia="Arial" w:hAnsi="Arial" w:cs="Arial"/>
          <w:sz w:val="28"/>
        </w:rPr>
        <w:t>especies</w:t>
      </w:r>
      <w:proofErr w:type="spellEnd"/>
      <w:r>
        <w:rPr>
          <w:rFonts w:ascii="Arial" w:eastAsia="Arial" w:hAnsi="Arial" w:cs="Arial"/>
          <w:sz w:val="28"/>
        </w:rPr>
        <w:t xml:space="preserve"> such as:  el </w:t>
      </w:r>
      <w:proofErr w:type="spellStart"/>
      <w:r>
        <w:rPr>
          <w:rFonts w:ascii="Arial" w:eastAsia="Arial" w:hAnsi="Arial" w:cs="Arial"/>
          <w:sz w:val="28"/>
        </w:rPr>
        <w:t>trogón</w:t>
      </w:r>
      <w:proofErr w:type="spellEnd"/>
      <w:r>
        <w:rPr>
          <w:rFonts w:ascii="Arial" w:eastAsia="Arial" w:hAnsi="Arial" w:cs="Arial"/>
          <w:sz w:val="28"/>
        </w:rPr>
        <w:t xml:space="preserve"> </w:t>
      </w:r>
      <w:proofErr w:type="spellStart"/>
      <w:r>
        <w:rPr>
          <w:rFonts w:ascii="Arial" w:eastAsia="Arial" w:hAnsi="Arial" w:cs="Arial"/>
          <w:sz w:val="28"/>
        </w:rPr>
        <w:t>vientribermejo</w:t>
      </w:r>
      <w:proofErr w:type="spellEnd"/>
      <w:r>
        <w:rPr>
          <w:rFonts w:ascii="Arial" w:eastAsia="Arial" w:hAnsi="Arial" w:cs="Arial"/>
          <w:sz w:val="28"/>
        </w:rPr>
        <w:t xml:space="preserve"> (</w:t>
      </w:r>
      <w:r>
        <w:rPr>
          <w:rFonts w:ascii="Arial" w:eastAsia="Arial" w:hAnsi="Arial" w:cs="Arial"/>
          <w:i/>
          <w:sz w:val="28"/>
        </w:rPr>
        <w:t xml:space="preserve">Trogon </w:t>
      </w:r>
      <w:proofErr w:type="spellStart"/>
      <w:r>
        <w:rPr>
          <w:rFonts w:ascii="Arial" w:eastAsia="Arial" w:hAnsi="Arial" w:cs="Arial"/>
          <w:i/>
          <w:sz w:val="28"/>
        </w:rPr>
        <w:t>bairdii</w:t>
      </w:r>
      <w:proofErr w:type="spellEnd"/>
      <w:r>
        <w:rPr>
          <w:rFonts w:ascii="Arial" w:eastAsia="Arial" w:hAnsi="Arial" w:cs="Arial"/>
          <w:i/>
          <w:sz w:val="28"/>
        </w:rPr>
        <w:t xml:space="preserve">), </w:t>
      </w:r>
      <w:r>
        <w:rPr>
          <w:rFonts w:ascii="Arial" w:eastAsia="Arial" w:hAnsi="Arial" w:cs="Arial"/>
          <w:sz w:val="28"/>
        </w:rPr>
        <w:t xml:space="preserve">el </w:t>
      </w:r>
      <w:proofErr w:type="spellStart"/>
      <w:r>
        <w:rPr>
          <w:rFonts w:ascii="Arial" w:eastAsia="Arial" w:hAnsi="Arial" w:cs="Arial"/>
          <w:sz w:val="28"/>
        </w:rPr>
        <w:t>tucancillo</w:t>
      </w:r>
      <w:proofErr w:type="spellEnd"/>
      <w:r>
        <w:rPr>
          <w:rFonts w:ascii="Arial" w:eastAsia="Arial" w:hAnsi="Arial" w:cs="Arial"/>
          <w:sz w:val="28"/>
        </w:rPr>
        <w:t xml:space="preserve"> </w:t>
      </w:r>
      <w:proofErr w:type="spellStart"/>
      <w:r>
        <w:rPr>
          <w:rFonts w:ascii="Arial" w:eastAsia="Arial" w:hAnsi="Arial" w:cs="Arial"/>
          <w:sz w:val="28"/>
        </w:rPr>
        <w:t>piquianaranjado</w:t>
      </w:r>
      <w:proofErr w:type="spellEnd"/>
      <w:r>
        <w:rPr>
          <w:rFonts w:ascii="Arial" w:eastAsia="Arial" w:hAnsi="Arial" w:cs="Arial"/>
          <w:sz w:val="28"/>
        </w:rPr>
        <w:t xml:space="preserve"> </w:t>
      </w:r>
      <w:r>
        <w:rPr>
          <w:rFonts w:ascii="Arial" w:eastAsia="Arial" w:hAnsi="Arial" w:cs="Arial"/>
          <w:i/>
          <w:sz w:val="28"/>
        </w:rPr>
        <w:t>(</w:t>
      </w:r>
      <w:proofErr w:type="spellStart"/>
      <w:r>
        <w:rPr>
          <w:rFonts w:ascii="Arial" w:eastAsia="Arial" w:hAnsi="Arial" w:cs="Arial"/>
          <w:i/>
          <w:sz w:val="28"/>
        </w:rPr>
        <w:t>Pteroglossus</w:t>
      </w:r>
      <w:proofErr w:type="spellEnd"/>
      <w:r>
        <w:rPr>
          <w:rFonts w:ascii="Arial" w:eastAsia="Arial" w:hAnsi="Arial" w:cs="Arial"/>
          <w:i/>
          <w:sz w:val="28"/>
        </w:rPr>
        <w:t xml:space="preserve"> </w:t>
      </w:r>
      <w:proofErr w:type="spellStart"/>
      <w:r>
        <w:rPr>
          <w:rFonts w:ascii="Arial" w:eastAsia="Arial" w:hAnsi="Arial" w:cs="Arial"/>
          <w:i/>
          <w:sz w:val="28"/>
        </w:rPr>
        <w:t>frantzii</w:t>
      </w:r>
      <w:proofErr w:type="spellEnd"/>
      <w:r>
        <w:rPr>
          <w:rFonts w:ascii="Arial" w:eastAsia="Arial" w:hAnsi="Arial" w:cs="Arial"/>
          <w:i/>
          <w:sz w:val="28"/>
        </w:rPr>
        <w:t xml:space="preserve">), </w:t>
      </w:r>
      <w:r>
        <w:rPr>
          <w:rFonts w:ascii="Arial" w:eastAsia="Arial" w:hAnsi="Arial" w:cs="Arial"/>
          <w:sz w:val="28"/>
        </w:rPr>
        <w:t xml:space="preserve">el </w:t>
      </w:r>
      <w:proofErr w:type="spellStart"/>
      <w:r>
        <w:rPr>
          <w:rFonts w:ascii="Arial" w:eastAsia="Arial" w:hAnsi="Arial" w:cs="Arial"/>
          <w:sz w:val="28"/>
        </w:rPr>
        <w:t>carpintero</w:t>
      </w:r>
      <w:proofErr w:type="spellEnd"/>
      <w:r>
        <w:rPr>
          <w:rFonts w:ascii="Arial" w:eastAsia="Arial" w:hAnsi="Arial" w:cs="Arial"/>
          <w:sz w:val="28"/>
        </w:rPr>
        <w:t xml:space="preserve"> </w:t>
      </w:r>
      <w:proofErr w:type="spellStart"/>
      <w:r>
        <w:rPr>
          <w:rFonts w:ascii="Arial" w:eastAsia="Arial" w:hAnsi="Arial" w:cs="Arial"/>
          <w:sz w:val="28"/>
        </w:rPr>
        <w:t>nuquidorado</w:t>
      </w:r>
      <w:proofErr w:type="spellEnd"/>
      <w:r>
        <w:rPr>
          <w:rFonts w:ascii="Arial" w:eastAsia="Arial" w:hAnsi="Arial" w:cs="Arial"/>
          <w:sz w:val="28"/>
        </w:rPr>
        <w:t xml:space="preserve"> (</w:t>
      </w:r>
      <w:proofErr w:type="spellStart"/>
      <w:r>
        <w:rPr>
          <w:rFonts w:ascii="Arial" w:eastAsia="Arial" w:hAnsi="Arial" w:cs="Arial"/>
          <w:i/>
          <w:sz w:val="28"/>
        </w:rPr>
        <w:t>Melanerpes</w:t>
      </w:r>
      <w:proofErr w:type="spellEnd"/>
      <w:r>
        <w:rPr>
          <w:rFonts w:ascii="Arial" w:eastAsia="Arial" w:hAnsi="Arial" w:cs="Arial"/>
          <w:i/>
          <w:sz w:val="28"/>
        </w:rPr>
        <w:t xml:space="preserve"> </w:t>
      </w:r>
      <w:proofErr w:type="spellStart"/>
      <w:r>
        <w:rPr>
          <w:rFonts w:ascii="Arial" w:eastAsia="Arial" w:hAnsi="Arial" w:cs="Arial"/>
          <w:i/>
          <w:sz w:val="28"/>
        </w:rPr>
        <w:t>chrysauchen</w:t>
      </w:r>
      <w:proofErr w:type="spellEnd"/>
      <w:r>
        <w:rPr>
          <w:rFonts w:ascii="Arial" w:eastAsia="Arial" w:hAnsi="Arial" w:cs="Arial"/>
          <w:i/>
          <w:sz w:val="28"/>
        </w:rPr>
        <w:t xml:space="preserve">), </w:t>
      </w:r>
      <w:r>
        <w:rPr>
          <w:rFonts w:ascii="Arial" w:eastAsia="Arial" w:hAnsi="Arial" w:cs="Arial"/>
          <w:sz w:val="28"/>
        </w:rPr>
        <w:t xml:space="preserve">el </w:t>
      </w:r>
      <w:proofErr w:type="spellStart"/>
      <w:r>
        <w:rPr>
          <w:rFonts w:ascii="Arial" w:eastAsia="Arial" w:hAnsi="Arial" w:cs="Arial"/>
          <w:sz w:val="28"/>
        </w:rPr>
        <w:t>saltarín</w:t>
      </w:r>
      <w:proofErr w:type="spellEnd"/>
      <w:r>
        <w:rPr>
          <w:rFonts w:ascii="Arial" w:eastAsia="Arial" w:hAnsi="Arial" w:cs="Arial"/>
          <w:sz w:val="28"/>
        </w:rPr>
        <w:t xml:space="preserve"> </w:t>
      </w:r>
      <w:proofErr w:type="spellStart"/>
      <w:r>
        <w:rPr>
          <w:rFonts w:ascii="Arial" w:eastAsia="Arial" w:hAnsi="Arial" w:cs="Arial"/>
          <w:sz w:val="28"/>
        </w:rPr>
        <w:t>cuellinaranja</w:t>
      </w:r>
      <w:proofErr w:type="spellEnd"/>
      <w:r>
        <w:rPr>
          <w:rFonts w:ascii="Arial" w:eastAsia="Arial" w:hAnsi="Arial" w:cs="Arial"/>
          <w:sz w:val="28"/>
        </w:rPr>
        <w:t xml:space="preserve"> (</w:t>
      </w:r>
      <w:proofErr w:type="spellStart"/>
      <w:r>
        <w:rPr>
          <w:rFonts w:ascii="Arial" w:eastAsia="Arial" w:hAnsi="Arial" w:cs="Arial"/>
          <w:i/>
          <w:sz w:val="28"/>
        </w:rPr>
        <w:t>Manacus</w:t>
      </w:r>
      <w:proofErr w:type="spellEnd"/>
      <w:r>
        <w:rPr>
          <w:rFonts w:ascii="Arial" w:eastAsia="Arial" w:hAnsi="Arial" w:cs="Arial"/>
          <w:i/>
          <w:sz w:val="28"/>
        </w:rPr>
        <w:t xml:space="preserve"> </w:t>
      </w:r>
      <w:proofErr w:type="spellStart"/>
      <w:r>
        <w:rPr>
          <w:rFonts w:ascii="Arial" w:eastAsia="Arial" w:hAnsi="Arial" w:cs="Arial"/>
          <w:i/>
          <w:sz w:val="28"/>
        </w:rPr>
        <w:t>aurantiacus</w:t>
      </w:r>
      <w:proofErr w:type="spellEnd"/>
      <w:r>
        <w:rPr>
          <w:rFonts w:ascii="Arial" w:eastAsia="Arial" w:hAnsi="Arial" w:cs="Arial"/>
          <w:i/>
          <w:sz w:val="28"/>
        </w:rPr>
        <w:t xml:space="preserve">), </w:t>
      </w:r>
      <w:r>
        <w:rPr>
          <w:rFonts w:ascii="Arial" w:eastAsia="Arial" w:hAnsi="Arial" w:cs="Arial"/>
          <w:sz w:val="28"/>
        </w:rPr>
        <w:t xml:space="preserve">el </w:t>
      </w:r>
      <w:proofErr w:type="spellStart"/>
      <w:r>
        <w:rPr>
          <w:rFonts w:ascii="Arial" w:eastAsia="Arial" w:hAnsi="Arial" w:cs="Arial"/>
          <w:sz w:val="28"/>
        </w:rPr>
        <w:t>batarrá</w:t>
      </w:r>
      <w:proofErr w:type="spellEnd"/>
      <w:r>
        <w:rPr>
          <w:rFonts w:ascii="Arial" w:eastAsia="Arial" w:hAnsi="Arial" w:cs="Arial"/>
          <w:sz w:val="28"/>
        </w:rPr>
        <w:t xml:space="preserve"> </w:t>
      </w:r>
      <w:proofErr w:type="spellStart"/>
      <w:r>
        <w:rPr>
          <w:rFonts w:ascii="Arial" w:eastAsia="Arial" w:hAnsi="Arial" w:cs="Arial"/>
          <w:sz w:val="28"/>
        </w:rPr>
        <w:t>negruzco</w:t>
      </w:r>
      <w:proofErr w:type="spellEnd"/>
      <w:r>
        <w:rPr>
          <w:rFonts w:ascii="Arial" w:eastAsia="Arial" w:hAnsi="Arial" w:cs="Arial"/>
          <w:sz w:val="28"/>
        </w:rPr>
        <w:t xml:space="preserve"> (</w:t>
      </w:r>
      <w:proofErr w:type="spellStart"/>
      <w:r>
        <w:rPr>
          <w:rFonts w:ascii="Arial" w:eastAsia="Arial" w:hAnsi="Arial" w:cs="Arial"/>
          <w:i/>
          <w:sz w:val="28"/>
        </w:rPr>
        <w:t>Thamnophilus</w:t>
      </w:r>
      <w:proofErr w:type="spellEnd"/>
      <w:r>
        <w:rPr>
          <w:rFonts w:ascii="Arial" w:eastAsia="Arial" w:hAnsi="Arial" w:cs="Arial"/>
          <w:i/>
          <w:sz w:val="28"/>
        </w:rPr>
        <w:t xml:space="preserve"> </w:t>
      </w:r>
      <w:proofErr w:type="spellStart"/>
      <w:r>
        <w:rPr>
          <w:rFonts w:ascii="Arial" w:eastAsia="Arial" w:hAnsi="Arial" w:cs="Arial"/>
          <w:i/>
          <w:sz w:val="28"/>
        </w:rPr>
        <w:t>bridgesii</w:t>
      </w:r>
      <w:proofErr w:type="spellEnd"/>
      <w:r>
        <w:rPr>
          <w:rFonts w:ascii="Arial" w:eastAsia="Arial" w:hAnsi="Arial" w:cs="Arial"/>
          <w:i/>
          <w:sz w:val="28"/>
        </w:rPr>
        <w:t xml:space="preserve">), </w:t>
      </w:r>
      <w:r>
        <w:rPr>
          <w:rFonts w:ascii="Arial" w:eastAsia="Arial" w:hAnsi="Arial" w:cs="Arial"/>
          <w:sz w:val="28"/>
        </w:rPr>
        <w:t xml:space="preserve">el </w:t>
      </w:r>
      <w:proofErr w:type="spellStart"/>
      <w:r>
        <w:rPr>
          <w:rFonts w:ascii="Arial" w:eastAsia="Arial" w:hAnsi="Arial" w:cs="Arial"/>
          <w:sz w:val="28"/>
        </w:rPr>
        <w:t>soterrey</w:t>
      </w:r>
      <w:proofErr w:type="spellEnd"/>
      <w:r>
        <w:rPr>
          <w:rFonts w:ascii="Arial" w:eastAsia="Arial" w:hAnsi="Arial" w:cs="Arial"/>
          <w:sz w:val="28"/>
        </w:rPr>
        <w:t xml:space="preserve"> </w:t>
      </w:r>
      <w:proofErr w:type="spellStart"/>
      <w:r>
        <w:rPr>
          <w:rFonts w:ascii="Arial" w:eastAsia="Arial" w:hAnsi="Arial" w:cs="Arial"/>
          <w:sz w:val="28"/>
        </w:rPr>
        <w:t>pechibarreteado</w:t>
      </w:r>
      <w:proofErr w:type="spellEnd"/>
      <w:r>
        <w:rPr>
          <w:rFonts w:ascii="Arial" w:eastAsia="Arial" w:hAnsi="Arial" w:cs="Arial"/>
          <w:sz w:val="28"/>
        </w:rPr>
        <w:t xml:space="preserve"> (</w:t>
      </w:r>
      <w:proofErr w:type="spellStart"/>
      <w:r>
        <w:rPr>
          <w:rFonts w:ascii="Arial" w:eastAsia="Arial" w:hAnsi="Arial" w:cs="Arial"/>
          <w:i/>
          <w:sz w:val="28"/>
        </w:rPr>
        <w:t>Thryothorus</w:t>
      </w:r>
      <w:proofErr w:type="spellEnd"/>
      <w:r>
        <w:rPr>
          <w:rFonts w:ascii="Arial" w:eastAsia="Arial" w:hAnsi="Arial" w:cs="Arial"/>
          <w:i/>
          <w:sz w:val="28"/>
        </w:rPr>
        <w:t xml:space="preserve"> </w:t>
      </w:r>
      <w:proofErr w:type="spellStart"/>
      <w:r>
        <w:rPr>
          <w:rFonts w:ascii="Arial" w:eastAsia="Arial" w:hAnsi="Arial" w:cs="Arial"/>
          <w:i/>
          <w:sz w:val="28"/>
        </w:rPr>
        <w:t>semibadius</w:t>
      </w:r>
      <w:proofErr w:type="spellEnd"/>
      <w:r>
        <w:rPr>
          <w:rFonts w:ascii="Arial" w:eastAsia="Arial" w:hAnsi="Arial" w:cs="Arial"/>
          <w:sz w:val="28"/>
        </w:rPr>
        <w:t xml:space="preserve">), la </w:t>
      </w:r>
      <w:proofErr w:type="spellStart"/>
      <w:r>
        <w:rPr>
          <w:rFonts w:ascii="Arial" w:eastAsia="Arial" w:hAnsi="Arial" w:cs="Arial"/>
          <w:sz w:val="28"/>
        </w:rPr>
        <w:t>euphonia</w:t>
      </w:r>
      <w:proofErr w:type="spellEnd"/>
      <w:r>
        <w:rPr>
          <w:rFonts w:ascii="Arial" w:eastAsia="Arial" w:hAnsi="Arial" w:cs="Arial"/>
          <w:sz w:val="28"/>
        </w:rPr>
        <w:t xml:space="preserve"> </w:t>
      </w:r>
      <w:proofErr w:type="spellStart"/>
      <w:r>
        <w:rPr>
          <w:rFonts w:ascii="Arial" w:eastAsia="Arial" w:hAnsi="Arial" w:cs="Arial"/>
          <w:sz w:val="28"/>
        </w:rPr>
        <w:t>vientirrojiza</w:t>
      </w:r>
      <w:proofErr w:type="spellEnd"/>
      <w:r>
        <w:rPr>
          <w:rFonts w:ascii="Arial" w:eastAsia="Arial" w:hAnsi="Arial" w:cs="Arial"/>
          <w:sz w:val="28"/>
        </w:rPr>
        <w:t xml:space="preserve"> (</w:t>
      </w:r>
      <w:proofErr w:type="spellStart"/>
      <w:r>
        <w:rPr>
          <w:rFonts w:ascii="Arial" w:eastAsia="Arial" w:hAnsi="Arial" w:cs="Arial"/>
          <w:i/>
          <w:sz w:val="28"/>
        </w:rPr>
        <w:t>Euphonia</w:t>
      </w:r>
      <w:proofErr w:type="spellEnd"/>
      <w:r>
        <w:rPr>
          <w:rFonts w:ascii="Arial" w:eastAsia="Arial" w:hAnsi="Arial" w:cs="Arial"/>
          <w:i/>
          <w:sz w:val="28"/>
        </w:rPr>
        <w:t xml:space="preserve"> </w:t>
      </w:r>
      <w:proofErr w:type="spellStart"/>
      <w:r>
        <w:rPr>
          <w:rFonts w:ascii="Arial" w:eastAsia="Arial" w:hAnsi="Arial" w:cs="Arial"/>
          <w:i/>
          <w:sz w:val="28"/>
        </w:rPr>
        <w:t>imitans</w:t>
      </w:r>
      <w:proofErr w:type="spellEnd"/>
      <w:r>
        <w:rPr>
          <w:rFonts w:ascii="Arial" w:eastAsia="Arial" w:hAnsi="Arial" w:cs="Arial"/>
          <w:i/>
          <w:sz w:val="28"/>
        </w:rPr>
        <w:t xml:space="preserve">) </w:t>
      </w:r>
      <w:r>
        <w:rPr>
          <w:rFonts w:ascii="Arial" w:eastAsia="Arial" w:hAnsi="Arial" w:cs="Arial"/>
          <w:sz w:val="28"/>
        </w:rPr>
        <w:t xml:space="preserve">y la </w:t>
      </w:r>
      <w:proofErr w:type="spellStart"/>
      <w:r>
        <w:rPr>
          <w:rFonts w:ascii="Arial" w:eastAsia="Arial" w:hAnsi="Arial" w:cs="Arial"/>
          <w:sz w:val="28"/>
        </w:rPr>
        <w:t>tangara</w:t>
      </w:r>
      <w:proofErr w:type="spellEnd"/>
      <w:r>
        <w:rPr>
          <w:rFonts w:ascii="Arial" w:eastAsia="Arial" w:hAnsi="Arial" w:cs="Arial"/>
          <w:sz w:val="28"/>
        </w:rPr>
        <w:t xml:space="preserve"> </w:t>
      </w:r>
      <w:proofErr w:type="spellStart"/>
      <w:r>
        <w:rPr>
          <w:rFonts w:ascii="Arial" w:eastAsia="Arial" w:hAnsi="Arial" w:cs="Arial"/>
          <w:sz w:val="28"/>
        </w:rPr>
        <w:t>hormiguera</w:t>
      </w:r>
      <w:proofErr w:type="spellEnd"/>
      <w:r>
        <w:rPr>
          <w:rFonts w:ascii="Arial" w:eastAsia="Arial" w:hAnsi="Arial" w:cs="Arial"/>
          <w:sz w:val="28"/>
        </w:rPr>
        <w:t xml:space="preserve"> </w:t>
      </w:r>
      <w:proofErr w:type="spellStart"/>
      <w:r>
        <w:rPr>
          <w:rFonts w:ascii="Arial" w:eastAsia="Arial" w:hAnsi="Arial" w:cs="Arial"/>
          <w:sz w:val="28"/>
        </w:rPr>
        <w:t>cabecinegra</w:t>
      </w:r>
      <w:proofErr w:type="spellEnd"/>
      <w:r>
        <w:rPr>
          <w:rFonts w:ascii="Arial" w:eastAsia="Arial" w:hAnsi="Arial" w:cs="Arial"/>
          <w:sz w:val="28"/>
        </w:rPr>
        <w:t xml:space="preserve"> </w:t>
      </w:r>
      <w:r>
        <w:rPr>
          <w:rFonts w:ascii="Arial" w:eastAsia="Arial" w:hAnsi="Arial" w:cs="Arial"/>
          <w:i/>
          <w:sz w:val="28"/>
        </w:rPr>
        <w:t>(</w:t>
      </w:r>
      <w:proofErr w:type="spellStart"/>
      <w:r>
        <w:rPr>
          <w:rFonts w:ascii="Arial" w:eastAsia="Arial" w:hAnsi="Arial" w:cs="Arial"/>
          <w:i/>
          <w:sz w:val="28"/>
        </w:rPr>
        <w:t>Habia</w:t>
      </w:r>
      <w:proofErr w:type="spellEnd"/>
      <w:r>
        <w:rPr>
          <w:rFonts w:ascii="Arial" w:eastAsia="Arial" w:hAnsi="Arial" w:cs="Arial"/>
          <w:i/>
          <w:sz w:val="28"/>
        </w:rPr>
        <w:t xml:space="preserve"> </w:t>
      </w:r>
      <w:proofErr w:type="spellStart"/>
      <w:r>
        <w:rPr>
          <w:rFonts w:ascii="Arial" w:eastAsia="Arial" w:hAnsi="Arial" w:cs="Arial"/>
          <w:i/>
          <w:sz w:val="28"/>
        </w:rPr>
        <w:t>atrimaxillaris</w:t>
      </w:r>
      <w:proofErr w:type="spellEnd"/>
      <w:r>
        <w:rPr>
          <w:rFonts w:ascii="Arial" w:eastAsia="Arial" w:hAnsi="Arial" w:cs="Arial"/>
          <w:i/>
          <w:sz w:val="28"/>
        </w:rPr>
        <w:t>)</w:t>
      </w:r>
      <w:r>
        <w:rPr>
          <w:rFonts w:ascii="Arial" w:eastAsia="Arial" w:hAnsi="Arial" w:cs="Arial"/>
          <w:sz w:val="28"/>
        </w:rPr>
        <w:t>.</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b/>
          <w:sz w:val="28"/>
        </w:rPr>
        <w:t>Fauna</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 xml:space="preserve">Various groups of mammals are found that include 5 types of feline, coyote, the nutria, mono </w:t>
      </w:r>
      <w:proofErr w:type="spellStart"/>
      <w:r>
        <w:rPr>
          <w:rFonts w:ascii="Arial" w:eastAsia="Arial" w:hAnsi="Arial" w:cs="Arial"/>
          <w:sz w:val="28"/>
        </w:rPr>
        <w:t>tití</w:t>
      </w:r>
      <w:proofErr w:type="spellEnd"/>
      <w:r>
        <w:rPr>
          <w:rFonts w:ascii="Arial" w:eastAsia="Arial" w:hAnsi="Arial" w:cs="Arial"/>
          <w:sz w:val="28"/>
        </w:rPr>
        <w:t xml:space="preserve"> (</w:t>
      </w:r>
      <w:proofErr w:type="spellStart"/>
      <w:r>
        <w:rPr>
          <w:rFonts w:ascii="Arial" w:eastAsia="Arial" w:hAnsi="Arial" w:cs="Arial"/>
          <w:i/>
          <w:sz w:val="28"/>
        </w:rPr>
        <w:t>Saimiri</w:t>
      </w:r>
      <w:proofErr w:type="spellEnd"/>
      <w:r>
        <w:rPr>
          <w:rFonts w:ascii="Arial" w:eastAsia="Arial" w:hAnsi="Arial" w:cs="Arial"/>
          <w:i/>
          <w:sz w:val="28"/>
        </w:rPr>
        <w:t xml:space="preserve"> </w:t>
      </w:r>
      <w:proofErr w:type="spellStart"/>
      <w:r>
        <w:rPr>
          <w:rFonts w:ascii="Arial" w:eastAsia="Arial" w:hAnsi="Arial" w:cs="Arial"/>
          <w:i/>
          <w:sz w:val="28"/>
        </w:rPr>
        <w:t>oerstedii</w:t>
      </w:r>
      <w:proofErr w:type="spellEnd"/>
      <w:r>
        <w:rPr>
          <w:rFonts w:ascii="Arial" w:eastAsia="Arial" w:hAnsi="Arial" w:cs="Arial"/>
          <w:sz w:val="28"/>
        </w:rPr>
        <w:t xml:space="preserve">), la </w:t>
      </w:r>
      <w:proofErr w:type="spellStart"/>
      <w:r>
        <w:rPr>
          <w:rFonts w:ascii="Arial" w:eastAsia="Arial" w:hAnsi="Arial" w:cs="Arial"/>
          <w:sz w:val="28"/>
        </w:rPr>
        <w:t>danta</w:t>
      </w:r>
      <w:proofErr w:type="spellEnd"/>
      <w:r>
        <w:rPr>
          <w:rFonts w:ascii="Arial" w:eastAsia="Arial" w:hAnsi="Arial" w:cs="Arial"/>
          <w:sz w:val="28"/>
        </w:rPr>
        <w:t xml:space="preserve"> (</w:t>
      </w:r>
      <w:proofErr w:type="spellStart"/>
      <w:r>
        <w:rPr>
          <w:rFonts w:ascii="Arial" w:eastAsia="Arial" w:hAnsi="Arial" w:cs="Arial"/>
          <w:i/>
          <w:sz w:val="28"/>
        </w:rPr>
        <w:t>Tapirus</w:t>
      </w:r>
      <w:proofErr w:type="spellEnd"/>
      <w:r>
        <w:rPr>
          <w:rFonts w:ascii="Arial" w:eastAsia="Arial" w:hAnsi="Arial" w:cs="Arial"/>
          <w:i/>
          <w:sz w:val="28"/>
        </w:rPr>
        <w:t xml:space="preserve"> </w:t>
      </w:r>
      <w:proofErr w:type="spellStart"/>
      <w:r>
        <w:rPr>
          <w:rFonts w:ascii="Arial" w:eastAsia="Arial" w:hAnsi="Arial" w:cs="Arial"/>
          <w:i/>
          <w:sz w:val="28"/>
        </w:rPr>
        <w:t>bairdii</w:t>
      </w:r>
      <w:proofErr w:type="spellEnd"/>
      <w:r>
        <w:rPr>
          <w:rFonts w:ascii="Arial" w:eastAsia="Arial" w:hAnsi="Arial" w:cs="Arial"/>
          <w:sz w:val="28"/>
        </w:rPr>
        <w:t xml:space="preserve">) y el </w:t>
      </w:r>
      <w:proofErr w:type="spellStart"/>
      <w:r>
        <w:rPr>
          <w:rFonts w:ascii="Arial" w:eastAsia="Arial" w:hAnsi="Arial" w:cs="Arial"/>
          <w:sz w:val="28"/>
        </w:rPr>
        <w:t>oso</w:t>
      </w:r>
      <w:proofErr w:type="spellEnd"/>
      <w:r>
        <w:rPr>
          <w:rFonts w:ascii="Arial" w:eastAsia="Arial" w:hAnsi="Arial" w:cs="Arial"/>
          <w:sz w:val="28"/>
        </w:rPr>
        <w:t xml:space="preserve"> </w:t>
      </w:r>
      <w:proofErr w:type="spellStart"/>
      <w:r>
        <w:rPr>
          <w:rFonts w:ascii="Arial" w:eastAsia="Arial" w:hAnsi="Arial" w:cs="Arial"/>
          <w:sz w:val="28"/>
        </w:rPr>
        <w:t>caballo</w:t>
      </w:r>
      <w:proofErr w:type="spellEnd"/>
      <w:r>
        <w:rPr>
          <w:rFonts w:ascii="Arial" w:eastAsia="Arial" w:hAnsi="Arial" w:cs="Arial"/>
          <w:sz w:val="28"/>
        </w:rPr>
        <w:t xml:space="preserve"> (</w:t>
      </w:r>
      <w:proofErr w:type="spellStart"/>
      <w:r>
        <w:rPr>
          <w:rFonts w:ascii="Arial" w:eastAsia="Arial" w:hAnsi="Arial" w:cs="Arial"/>
          <w:i/>
          <w:sz w:val="28"/>
        </w:rPr>
        <w:t>Mirmecophaga</w:t>
      </w:r>
      <w:proofErr w:type="spellEnd"/>
    </w:p>
    <w:p w:rsidR="004F6280" w:rsidRDefault="00FB5396">
      <w:pPr>
        <w:pStyle w:val="normal0"/>
        <w:widowControl w:val="0"/>
        <w:jc w:val="both"/>
      </w:pPr>
      <w:proofErr w:type="spellStart"/>
      <w:proofErr w:type="gramStart"/>
      <w:r>
        <w:rPr>
          <w:rFonts w:ascii="Arial" w:eastAsia="Arial" w:hAnsi="Arial" w:cs="Arial"/>
          <w:i/>
          <w:sz w:val="28"/>
        </w:rPr>
        <w:t>tridactyla</w:t>
      </w:r>
      <w:proofErr w:type="spellEnd"/>
      <w:proofErr w:type="gramEnd"/>
      <w:r>
        <w:rPr>
          <w:rFonts w:ascii="Arial" w:eastAsia="Arial" w:hAnsi="Arial" w:cs="Arial"/>
          <w:sz w:val="28"/>
        </w:rPr>
        <w:t>).</w:t>
      </w:r>
    </w:p>
    <w:p w:rsidR="004F6280" w:rsidRDefault="004F6280">
      <w:pPr>
        <w:pStyle w:val="normal0"/>
        <w:jc w:val="both"/>
      </w:pPr>
    </w:p>
    <w:p w:rsidR="004F6280" w:rsidRDefault="00FB5396">
      <w:pPr>
        <w:pStyle w:val="normal0"/>
        <w:widowControl w:val="0"/>
        <w:jc w:val="both"/>
      </w:pPr>
      <w:proofErr w:type="spellStart"/>
      <w:r>
        <w:rPr>
          <w:rFonts w:ascii="Arial" w:eastAsia="Arial" w:hAnsi="Arial" w:cs="Arial"/>
          <w:b/>
          <w:sz w:val="28"/>
        </w:rPr>
        <w:t>Diversidad</w:t>
      </w:r>
      <w:proofErr w:type="spellEnd"/>
      <w:r>
        <w:rPr>
          <w:rFonts w:ascii="Arial" w:eastAsia="Arial" w:hAnsi="Arial" w:cs="Arial"/>
          <w:b/>
          <w:sz w:val="28"/>
        </w:rPr>
        <w:t xml:space="preserve"> de </w:t>
      </w:r>
      <w:proofErr w:type="spellStart"/>
      <w:r>
        <w:rPr>
          <w:rFonts w:ascii="Arial" w:eastAsia="Arial" w:hAnsi="Arial" w:cs="Arial"/>
          <w:b/>
          <w:sz w:val="28"/>
        </w:rPr>
        <w:t>especies</w:t>
      </w:r>
      <w:proofErr w:type="spellEnd"/>
      <w:r>
        <w:rPr>
          <w:rFonts w:ascii="Arial" w:eastAsia="Arial" w:hAnsi="Arial" w:cs="Arial"/>
          <w:b/>
          <w:sz w:val="28"/>
        </w:rPr>
        <w:t xml:space="preserve"> </w:t>
      </w:r>
      <w:proofErr w:type="spellStart"/>
      <w:r>
        <w:rPr>
          <w:rFonts w:ascii="Arial" w:eastAsia="Arial" w:hAnsi="Arial" w:cs="Arial"/>
          <w:b/>
          <w:sz w:val="28"/>
        </w:rPr>
        <w:t>encontrados</w:t>
      </w:r>
      <w:proofErr w:type="spellEnd"/>
      <w:r>
        <w:rPr>
          <w:rFonts w:ascii="Arial" w:eastAsia="Arial" w:hAnsi="Arial" w:cs="Arial"/>
          <w:b/>
          <w:sz w:val="28"/>
        </w:rPr>
        <w:t xml:space="preserve"> en CCBA</w:t>
      </w:r>
    </w:p>
    <w:p w:rsidR="004F6280" w:rsidRDefault="00FB5396">
      <w:pPr>
        <w:pStyle w:val="normal0"/>
        <w:widowControl w:val="0"/>
        <w:jc w:val="both"/>
      </w:pPr>
      <w:r>
        <w:rPr>
          <w:rFonts w:ascii="Arial" w:eastAsia="Arial" w:hAnsi="Arial" w:cs="Arial"/>
          <w:sz w:val="28"/>
        </w:rPr>
        <w:t>_________________________________________________________________</w:t>
      </w:r>
    </w:p>
    <w:p w:rsidR="004F6280" w:rsidRDefault="00FB5396">
      <w:pPr>
        <w:pStyle w:val="normal0"/>
        <w:widowControl w:val="0"/>
        <w:jc w:val="both"/>
      </w:pPr>
      <w:proofErr w:type="spellStart"/>
      <w:r>
        <w:rPr>
          <w:rFonts w:ascii="Arial" w:eastAsia="Arial" w:hAnsi="Arial" w:cs="Arial"/>
          <w:b/>
          <w:sz w:val="28"/>
        </w:rPr>
        <w:t>Grupo</w:t>
      </w:r>
      <w:proofErr w:type="spellEnd"/>
      <w:r>
        <w:rPr>
          <w:rFonts w:ascii="Arial" w:eastAsia="Arial" w:hAnsi="Arial" w:cs="Arial"/>
          <w:b/>
          <w:sz w:val="28"/>
        </w:rPr>
        <w:t xml:space="preserve"> </w:t>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p>
    <w:p w:rsidR="004F6280" w:rsidRDefault="004F6280">
      <w:pPr>
        <w:pStyle w:val="normal0"/>
        <w:widowControl w:val="0"/>
        <w:jc w:val="both"/>
      </w:pPr>
    </w:p>
    <w:p w:rsidR="004F6280" w:rsidRDefault="00FB5396">
      <w:pPr>
        <w:pStyle w:val="normal0"/>
        <w:widowControl w:val="0"/>
        <w:jc w:val="both"/>
      </w:pPr>
      <w:proofErr w:type="spellStart"/>
      <w:r>
        <w:rPr>
          <w:rFonts w:ascii="Arial" w:eastAsia="Arial" w:hAnsi="Arial" w:cs="Arial"/>
          <w:sz w:val="28"/>
        </w:rPr>
        <w:t>Peces</w:t>
      </w:r>
      <w:proofErr w:type="spellEnd"/>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sz w:val="28"/>
        </w:rPr>
        <w:tab/>
      </w:r>
    </w:p>
    <w:p w:rsidR="004F6280" w:rsidRDefault="00FB5396">
      <w:pPr>
        <w:pStyle w:val="normal0"/>
        <w:widowControl w:val="0"/>
        <w:jc w:val="both"/>
      </w:pPr>
      <w:proofErr w:type="spellStart"/>
      <w:r>
        <w:rPr>
          <w:rFonts w:ascii="Arial" w:eastAsia="Arial" w:hAnsi="Arial" w:cs="Arial"/>
          <w:sz w:val="28"/>
        </w:rPr>
        <w:t>Anfibios</w:t>
      </w:r>
      <w:proofErr w:type="spellEnd"/>
    </w:p>
    <w:p w:rsidR="004F6280" w:rsidRDefault="00FB5396">
      <w:pPr>
        <w:pStyle w:val="normal0"/>
        <w:widowControl w:val="0"/>
        <w:jc w:val="both"/>
      </w:pPr>
      <w:proofErr w:type="spellStart"/>
      <w:r>
        <w:rPr>
          <w:rFonts w:ascii="Arial" w:eastAsia="Arial" w:hAnsi="Arial" w:cs="Arial"/>
          <w:sz w:val="28"/>
        </w:rPr>
        <w:t>Ranas</w:t>
      </w:r>
      <w:proofErr w:type="spellEnd"/>
    </w:p>
    <w:p w:rsidR="004F6280" w:rsidRDefault="00FB5396">
      <w:pPr>
        <w:pStyle w:val="normal0"/>
        <w:widowControl w:val="0"/>
        <w:jc w:val="both"/>
      </w:pPr>
      <w:r>
        <w:rPr>
          <w:rFonts w:ascii="Arial" w:eastAsia="Arial" w:hAnsi="Arial" w:cs="Arial"/>
          <w:sz w:val="28"/>
        </w:rPr>
        <w:t>Reptiles</w:t>
      </w:r>
    </w:p>
    <w:p w:rsidR="004F6280" w:rsidRDefault="00FB5396">
      <w:pPr>
        <w:pStyle w:val="normal0"/>
        <w:widowControl w:val="0"/>
        <w:jc w:val="both"/>
      </w:pPr>
      <w:r>
        <w:rPr>
          <w:rFonts w:ascii="Arial" w:eastAsia="Arial" w:hAnsi="Arial" w:cs="Arial"/>
          <w:sz w:val="28"/>
        </w:rPr>
        <w:t>Tortugas</w:t>
      </w:r>
    </w:p>
    <w:p w:rsidR="004F6280" w:rsidRDefault="00FB5396">
      <w:pPr>
        <w:pStyle w:val="normal0"/>
        <w:widowControl w:val="0"/>
        <w:jc w:val="both"/>
      </w:pPr>
      <w:proofErr w:type="spellStart"/>
      <w:r>
        <w:rPr>
          <w:rFonts w:ascii="Arial" w:eastAsia="Arial" w:hAnsi="Arial" w:cs="Arial"/>
          <w:sz w:val="28"/>
        </w:rPr>
        <w:t>Lagartijas</w:t>
      </w:r>
      <w:proofErr w:type="spellEnd"/>
    </w:p>
    <w:p w:rsidR="004F6280" w:rsidRDefault="00FB5396">
      <w:pPr>
        <w:pStyle w:val="normal0"/>
        <w:widowControl w:val="0"/>
        <w:jc w:val="both"/>
      </w:pPr>
      <w:proofErr w:type="spellStart"/>
      <w:r>
        <w:rPr>
          <w:rFonts w:ascii="Arial" w:eastAsia="Arial" w:hAnsi="Arial" w:cs="Arial"/>
          <w:sz w:val="28"/>
        </w:rPr>
        <w:t>Serpientes</w:t>
      </w:r>
      <w:proofErr w:type="spellEnd"/>
    </w:p>
    <w:p w:rsidR="004F6280" w:rsidRDefault="00FB5396">
      <w:pPr>
        <w:pStyle w:val="normal0"/>
        <w:widowControl w:val="0"/>
        <w:jc w:val="both"/>
      </w:pPr>
      <w:proofErr w:type="gramStart"/>
      <w:r>
        <w:rPr>
          <w:rFonts w:ascii="Arial" w:eastAsia="Arial" w:hAnsi="Arial" w:cs="Arial"/>
          <w:sz w:val="28"/>
        </w:rPr>
        <w:t>Aves  41</w:t>
      </w:r>
      <w:proofErr w:type="gramEnd"/>
      <w:r>
        <w:rPr>
          <w:rFonts w:ascii="Arial" w:eastAsia="Arial" w:hAnsi="Arial" w:cs="Arial"/>
          <w:sz w:val="28"/>
        </w:rPr>
        <w:t xml:space="preserve"> </w:t>
      </w:r>
      <w:proofErr w:type="spellStart"/>
      <w:r>
        <w:rPr>
          <w:rFonts w:ascii="Arial" w:eastAsia="Arial" w:hAnsi="Arial" w:cs="Arial"/>
          <w:sz w:val="28"/>
        </w:rPr>
        <w:t>familias</w:t>
      </w:r>
      <w:proofErr w:type="spellEnd"/>
    </w:p>
    <w:p w:rsidR="004F6280" w:rsidRDefault="00FB5396">
      <w:pPr>
        <w:pStyle w:val="normal0"/>
        <w:widowControl w:val="0"/>
        <w:ind w:firstLine="720"/>
        <w:jc w:val="both"/>
      </w:pPr>
      <w:r>
        <w:rPr>
          <w:rFonts w:ascii="Arial" w:eastAsia="Arial" w:hAnsi="Arial" w:cs="Arial"/>
          <w:sz w:val="28"/>
        </w:rPr>
        <w:t>176 species</w:t>
      </w:r>
    </w:p>
    <w:p w:rsidR="004F6280" w:rsidRDefault="00FB5396">
      <w:pPr>
        <w:pStyle w:val="normal0"/>
        <w:widowControl w:val="0"/>
        <w:jc w:val="both"/>
      </w:pPr>
      <w:proofErr w:type="spellStart"/>
      <w:r>
        <w:rPr>
          <w:rFonts w:ascii="Arial" w:eastAsia="Arial" w:hAnsi="Arial" w:cs="Arial"/>
          <w:sz w:val="28"/>
        </w:rPr>
        <w:t>Mamíferos</w:t>
      </w:r>
      <w:proofErr w:type="spellEnd"/>
      <w:r>
        <w:rPr>
          <w:rFonts w:ascii="Arial" w:eastAsia="Arial" w:hAnsi="Arial" w:cs="Arial"/>
          <w:sz w:val="28"/>
        </w:rPr>
        <w:t xml:space="preserve"> </w:t>
      </w:r>
      <w:proofErr w:type="spellStart"/>
      <w:proofErr w:type="gramStart"/>
      <w:r>
        <w:rPr>
          <w:rFonts w:ascii="Arial" w:eastAsia="Arial" w:hAnsi="Arial" w:cs="Arial"/>
          <w:sz w:val="28"/>
        </w:rPr>
        <w:t>terrestres</w:t>
      </w:r>
      <w:proofErr w:type="spellEnd"/>
      <w:r>
        <w:rPr>
          <w:rFonts w:ascii="Arial" w:eastAsia="Arial" w:hAnsi="Arial" w:cs="Arial"/>
          <w:sz w:val="28"/>
        </w:rPr>
        <w:t xml:space="preserve">  41</w:t>
      </w:r>
      <w:proofErr w:type="gramEnd"/>
    </w:p>
    <w:p w:rsidR="004F6280" w:rsidRDefault="00FB5396">
      <w:pPr>
        <w:pStyle w:val="normal0"/>
        <w:widowControl w:val="0"/>
        <w:jc w:val="both"/>
      </w:pPr>
      <w:proofErr w:type="spellStart"/>
      <w:r>
        <w:rPr>
          <w:rFonts w:ascii="Arial" w:eastAsia="Arial" w:hAnsi="Arial" w:cs="Arial"/>
          <w:sz w:val="28"/>
        </w:rPr>
        <w:t>Murciélagos</w:t>
      </w:r>
      <w:proofErr w:type="spellEnd"/>
    </w:p>
    <w:p w:rsidR="004F6280" w:rsidRDefault="00FB5396">
      <w:pPr>
        <w:pStyle w:val="normal0"/>
        <w:widowControl w:val="0"/>
        <w:jc w:val="both"/>
      </w:pPr>
      <w:proofErr w:type="spellStart"/>
      <w:r>
        <w:rPr>
          <w:rFonts w:ascii="Arial" w:eastAsia="Arial" w:hAnsi="Arial" w:cs="Arial"/>
          <w:sz w:val="28"/>
        </w:rPr>
        <w:t>Plantas</w:t>
      </w:r>
      <w:proofErr w:type="spellEnd"/>
      <w:r>
        <w:rPr>
          <w:rFonts w:ascii="Arial" w:eastAsia="Arial" w:hAnsi="Arial" w:cs="Arial"/>
          <w:sz w:val="28"/>
        </w:rPr>
        <w:t xml:space="preserve"> </w:t>
      </w:r>
      <w:proofErr w:type="spellStart"/>
      <w:r>
        <w:rPr>
          <w:rFonts w:ascii="Arial" w:eastAsia="Arial" w:hAnsi="Arial" w:cs="Arial"/>
          <w:sz w:val="28"/>
        </w:rPr>
        <w:t>superiores</w:t>
      </w:r>
      <w:proofErr w:type="spellEnd"/>
      <w:r>
        <w:rPr>
          <w:rFonts w:ascii="Arial" w:eastAsia="Arial" w:hAnsi="Arial" w:cs="Arial"/>
          <w:sz w:val="28"/>
        </w:rPr>
        <w:t xml:space="preserve">* 150 </w:t>
      </w:r>
      <w:proofErr w:type="spellStart"/>
      <w:r>
        <w:rPr>
          <w:rFonts w:ascii="Arial" w:eastAsia="Arial" w:hAnsi="Arial" w:cs="Arial"/>
          <w:sz w:val="28"/>
        </w:rPr>
        <w:t>familias</w:t>
      </w:r>
      <w:proofErr w:type="spellEnd"/>
    </w:p>
    <w:p w:rsidR="004F6280" w:rsidRDefault="004F6280">
      <w:pPr>
        <w:pStyle w:val="normal0"/>
        <w:jc w:val="both"/>
      </w:pPr>
    </w:p>
    <w:p w:rsidR="004F6280" w:rsidRDefault="004F6280">
      <w:pPr>
        <w:pStyle w:val="normal0"/>
        <w:jc w:val="both"/>
      </w:pPr>
    </w:p>
    <w:p w:rsidR="001D07B0" w:rsidRDefault="00FB5396">
      <w:pPr>
        <w:pStyle w:val="normal0"/>
        <w:jc w:val="both"/>
        <w:rPr>
          <w:rFonts w:ascii="Arial" w:eastAsia="Arial" w:hAnsi="Arial" w:cs="Arial"/>
          <w:sz w:val="28"/>
        </w:rPr>
      </w:pPr>
      <w:r>
        <w:rPr>
          <w:rFonts w:ascii="Arial" w:eastAsia="Arial" w:hAnsi="Arial" w:cs="Arial"/>
          <w:sz w:val="28"/>
        </w:rPr>
        <w:t xml:space="preserve">The continued protection of the watershed vegetation will contribute positively to increasing indicator species distribution over the management area and beyond.  The FFM is located adjacent to Govt. </w:t>
      </w:r>
      <w:proofErr w:type="gramStart"/>
      <w:r>
        <w:rPr>
          <w:rFonts w:ascii="Arial" w:eastAsia="Arial" w:hAnsi="Arial" w:cs="Arial"/>
          <w:sz w:val="28"/>
        </w:rPr>
        <w:t>protected</w:t>
      </w:r>
      <w:proofErr w:type="gramEnd"/>
      <w:r>
        <w:rPr>
          <w:rFonts w:ascii="Arial" w:eastAsia="Arial" w:hAnsi="Arial" w:cs="Arial"/>
          <w:sz w:val="28"/>
        </w:rPr>
        <w:t xml:space="preserve"> lands to the North, and to the East close to 1000 hectares in mature forests are neighboring.  With this good amount of forested area and the Rio </w:t>
      </w:r>
      <w:proofErr w:type="spellStart"/>
      <w:r>
        <w:rPr>
          <w:rFonts w:ascii="Arial" w:eastAsia="Arial" w:hAnsi="Arial" w:cs="Arial"/>
          <w:sz w:val="28"/>
        </w:rPr>
        <w:t>Naranjo</w:t>
      </w:r>
      <w:proofErr w:type="spellEnd"/>
      <w:r>
        <w:rPr>
          <w:rFonts w:ascii="Arial" w:eastAsia="Arial" w:hAnsi="Arial" w:cs="Arial"/>
          <w:sz w:val="28"/>
        </w:rPr>
        <w:t xml:space="preserve"> Biological Corridor starting on the farm down to the coast 22 km distance, there is and has been a general restoration of biodiversity due to higher labor costs, land use practices changing, tourism, and appreciation of forest (land) value, along with strict laws prohibiting the felling of one tree without permission from MINAE.</w:t>
      </w:r>
    </w:p>
    <w:p w:rsidR="001D07B0" w:rsidRDefault="001D07B0">
      <w:pPr>
        <w:pStyle w:val="normal0"/>
        <w:jc w:val="both"/>
        <w:rPr>
          <w:rFonts w:ascii="Arial" w:eastAsia="Arial" w:hAnsi="Arial" w:cs="Arial"/>
          <w:sz w:val="28"/>
        </w:rPr>
      </w:pPr>
    </w:p>
    <w:p w:rsidR="001D07B0" w:rsidRDefault="001D07B0">
      <w:pPr>
        <w:pStyle w:val="normal0"/>
        <w:jc w:val="both"/>
        <w:rPr>
          <w:rFonts w:ascii="Arial" w:eastAsia="Arial" w:hAnsi="Arial" w:cs="Arial"/>
          <w:sz w:val="28"/>
        </w:rPr>
      </w:pPr>
    </w:p>
    <w:p w:rsidR="004F6280" w:rsidRPr="001D07B0" w:rsidRDefault="001D07B0">
      <w:pPr>
        <w:pStyle w:val="normal0"/>
        <w:jc w:val="both"/>
        <w:rPr>
          <w:b/>
          <w:sz w:val="32"/>
        </w:rPr>
      </w:pPr>
      <w:r w:rsidRPr="001D07B0">
        <w:rPr>
          <w:rFonts w:ascii="Arial" w:eastAsia="Arial" w:hAnsi="Arial" w:cs="Arial"/>
          <w:b/>
          <w:sz w:val="32"/>
        </w:rPr>
        <w:t xml:space="preserve">Composting Plan  </w:t>
      </w:r>
    </w:p>
    <w:p w:rsidR="004F6280" w:rsidRDefault="004F6280">
      <w:pPr>
        <w:pStyle w:val="normal0"/>
        <w:widowControl w:val="0"/>
        <w:spacing w:after="240"/>
        <w:jc w:val="both"/>
      </w:pPr>
    </w:p>
    <w:p w:rsidR="004F6280" w:rsidRDefault="00FB5396">
      <w:pPr>
        <w:pStyle w:val="normal0"/>
        <w:widowControl w:val="0"/>
        <w:spacing w:after="240"/>
        <w:jc w:val="both"/>
      </w:pPr>
      <w:r>
        <w:rPr>
          <w:noProof/>
        </w:rPr>
        <w:drawing>
          <wp:inline distT="114300" distB="114300" distL="114300" distR="114300">
            <wp:extent cx="5486400" cy="2921000"/>
            <wp:effectExtent l="0" t="0" r="0" b="0"/>
            <wp:docPr id="3" name="image07.png" descr="OL 4.png"/>
            <wp:cNvGraphicFramePr/>
            <a:graphic xmlns:a="http://schemas.openxmlformats.org/drawingml/2006/main">
              <a:graphicData uri="http://schemas.openxmlformats.org/drawingml/2006/picture">
                <pic:pic xmlns:pic="http://schemas.openxmlformats.org/drawingml/2006/picture">
                  <pic:nvPicPr>
                    <pic:cNvPr id="0" name="image07.png" descr="OL 4.png"/>
                    <pic:cNvPicPr preferRelativeResize="0"/>
                  </pic:nvPicPr>
                  <pic:blipFill>
                    <a:blip r:embed="rId10"/>
                    <a:srcRect/>
                    <a:stretch>
                      <a:fillRect/>
                    </a:stretch>
                  </pic:blipFill>
                  <pic:spPr>
                    <a:xfrm>
                      <a:off x="0" y="0"/>
                      <a:ext cx="5486400" cy="2921000"/>
                    </a:xfrm>
                    <a:prstGeom prst="rect">
                      <a:avLst/>
                    </a:prstGeom>
                    <a:ln/>
                  </pic:spPr>
                </pic:pic>
              </a:graphicData>
            </a:graphic>
          </wp:inline>
        </w:drawing>
      </w:r>
    </w:p>
    <w:p w:rsidR="004F6280" w:rsidRDefault="00FB5396">
      <w:pPr>
        <w:pStyle w:val="normal0"/>
        <w:widowControl w:val="0"/>
        <w:tabs>
          <w:tab w:val="left" w:pos="220"/>
          <w:tab w:val="left" w:pos="720"/>
        </w:tabs>
        <w:spacing w:after="373"/>
        <w:jc w:val="both"/>
      </w:pPr>
      <w:r>
        <w:rPr>
          <w:rFonts w:ascii="Arial" w:eastAsia="Arial" w:hAnsi="Arial" w:cs="Arial"/>
          <w:b/>
          <w:sz w:val="28"/>
        </w:rPr>
        <w:t xml:space="preserve">Composting plan (OL4) </w:t>
      </w:r>
    </w:p>
    <w:p w:rsidR="004F6280" w:rsidRDefault="00FB5396">
      <w:pPr>
        <w:pStyle w:val="normal0"/>
        <w:widowControl w:val="0"/>
        <w:tabs>
          <w:tab w:val="left" w:pos="220"/>
          <w:tab w:val="left" w:pos="720"/>
        </w:tabs>
        <w:spacing w:after="373"/>
        <w:jc w:val="both"/>
      </w:pPr>
      <w:r>
        <w:rPr>
          <w:rFonts w:ascii="Arial" w:eastAsia="Arial" w:hAnsi="Arial" w:cs="Arial"/>
          <w:sz w:val="28"/>
        </w:rPr>
        <w:t>A composting and mulching regime is much needed as a parallel operation in the beginning of the (first 10 years of a restoration).  After 10 years or so it was found that the need for compost was vastly reduced</w:t>
      </w:r>
      <w:proofErr w:type="gramStart"/>
      <w:r>
        <w:rPr>
          <w:rFonts w:ascii="Arial" w:eastAsia="Arial" w:hAnsi="Arial" w:cs="Arial"/>
          <w:sz w:val="28"/>
        </w:rPr>
        <w:t>;</w:t>
      </w:r>
      <w:proofErr w:type="gramEnd"/>
      <w:r>
        <w:rPr>
          <w:rFonts w:ascii="Arial" w:eastAsia="Arial" w:hAnsi="Arial" w:cs="Arial"/>
          <w:sz w:val="28"/>
        </w:rPr>
        <w:t xml:space="preserve"> if kept up with the mulching regime.   A decentralized approach was used to have available one compost pile per 2000 mts</w:t>
      </w:r>
      <w:r>
        <w:rPr>
          <w:rFonts w:ascii="Arial" w:eastAsia="Arial" w:hAnsi="Arial" w:cs="Arial"/>
          <w:sz w:val="16"/>
        </w:rPr>
        <w:t>2</w:t>
      </w:r>
      <w:r>
        <w:rPr>
          <w:rFonts w:ascii="Arial" w:eastAsia="Arial" w:hAnsi="Arial" w:cs="Arial"/>
          <w:sz w:val="28"/>
        </w:rPr>
        <w:t xml:space="preserve"> of terrain p/ six months.  This intensive treatment is extremely beneficial to increase drainage as well as improve the microbiology of the soil.   The ingredients used are:</w:t>
      </w:r>
    </w:p>
    <w:p w:rsidR="004F6280" w:rsidRDefault="00FB5396">
      <w:pPr>
        <w:pStyle w:val="normal0"/>
        <w:widowControl w:val="0"/>
        <w:numPr>
          <w:ilvl w:val="0"/>
          <w:numId w:val="3"/>
        </w:numPr>
        <w:tabs>
          <w:tab w:val="left" w:pos="220"/>
          <w:tab w:val="left" w:pos="720"/>
        </w:tabs>
        <w:ind w:hanging="359"/>
        <w:contextualSpacing/>
        <w:jc w:val="both"/>
        <w:rPr>
          <w:sz w:val="28"/>
        </w:rPr>
      </w:pPr>
      <w:r>
        <w:rPr>
          <w:rFonts w:ascii="Arial" w:eastAsia="Arial" w:hAnsi="Arial" w:cs="Arial"/>
          <w:sz w:val="28"/>
        </w:rPr>
        <w:t>Ash and charcoal</w:t>
      </w:r>
    </w:p>
    <w:p w:rsidR="004F6280" w:rsidRDefault="00FB5396">
      <w:pPr>
        <w:pStyle w:val="normal0"/>
        <w:widowControl w:val="0"/>
        <w:numPr>
          <w:ilvl w:val="0"/>
          <w:numId w:val="3"/>
        </w:numPr>
        <w:tabs>
          <w:tab w:val="left" w:pos="220"/>
          <w:tab w:val="left" w:pos="720"/>
        </w:tabs>
        <w:ind w:hanging="359"/>
        <w:contextualSpacing/>
        <w:jc w:val="both"/>
        <w:rPr>
          <w:sz w:val="28"/>
        </w:rPr>
      </w:pPr>
      <w:r>
        <w:rPr>
          <w:rFonts w:ascii="Arial" w:eastAsia="Arial" w:hAnsi="Arial" w:cs="Arial"/>
          <w:sz w:val="28"/>
        </w:rPr>
        <w:t>River sand</w:t>
      </w:r>
    </w:p>
    <w:p w:rsidR="004F6280" w:rsidRDefault="00FB5396">
      <w:pPr>
        <w:pStyle w:val="normal0"/>
        <w:widowControl w:val="0"/>
        <w:numPr>
          <w:ilvl w:val="0"/>
          <w:numId w:val="3"/>
        </w:numPr>
        <w:tabs>
          <w:tab w:val="left" w:pos="220"/>
          <w:tab w:val="left" w:pos="720"/>
        </w:tabs>
        <w:ind w:hanging="359"/>
        <w:contextualSpacing/>
        <w:jc w:val="both"/>
        <w:rPr>
          <w:sz w:val="28"/>
        </w:rPr>
      </w:pPr>
      <w:r>
        <w:rPr>
          <w:rFonts w:ascii="Arial" w:eastAsia="Arial" w:hAnsi="Arial" w:cs="Arial"/>
          <w:sz w:val="28"/>
        </w:rPr>
        <w:t>Forest soil starter</w:t>
      </w:r>
    </w:p>
    <w:p w:rsidR="004F6280" w:rsidRDefault="00FB5396">
      <w:pPr>
        <w:pStyle w:val="normal0"/>
        <w:widowControl w:val="0"/>
        <w:numPr>
          <w:ilvl w:val="0"/>
          <w:numId w:val="3"/>
        </w:numPr>
        <w:tabs>
          <w:tab w:val="left" w:pos="220"/>
          <w:tab w:val="left" w:pos="720"/>
        </w:tabs>
        <w:ind w:hanging="359"/>
        <w:contextualSpacing/>
        <w:jc w:val="both"/>
        <w:rPr>
          <w:sz w:val="28"/>
        </w:rPr>
      </w:pPr>
      <w:r>
        <w:rPr>
          <w:rFonts w:ascii="Arial" w:eastAsia="Arial" w:hAnsi="Arial" w:cs="Arial"/>
          <w:sz w:val="28"/>
        </w:rPr>
        <w:t xml:space="preserve">Dried ditch muck </w:t>
      </w:r>
    </w:p>
    <w:p w:rsidR="004F6280" w:rsidRDefault="00FB5396">
      <w:pPr>
        <w:pStyle w:val="normal0"/>
        <w:widowControl w:val="0"/>
        <w:numPr>
          <w:ilvl w:val="0"/>
          <w:numId w:val="3"/>
        </w:numPr>
        <w:tabs>
          <w:tab w:val="left" w:pos="220"/>
          <w:tab w:val="left" w:pos="720"/>
        </w:tabs>
        <w:ind w:hanging="359"/>
        <w:contextualSpacing/>
        <w:jc w:val="both"/>
        <w:rPr>
          <w:sz w:val="28"/>
        </w:rPr>
      </w:pPr>
      <w:r>
        <w:rPr>
          <w:rFonts w:ascii="Arial" w:eastAsia="Arial" w:hAnsi="Arial" w:cs="Arial"/>
          <w:sz w:val="28"/>
        </w:rPr>
        <w:t>Animal manure</w:t>
      </w:r>
    </w:p>
    <w:p w:rsidR="00122DD2" w:rsidRPr="00122DD2" w:rsidRDefault="00FB5396">
      <w:pPr>
        <w:pStyle w:val="normal0"/>
        <w:widowControl w:val="0"/>
        <w:numPr>
          <w:ilvl w:val="0"/>
          <w:numId w:val="3"/>
        </w:numPr>
        <w:tabs>
          <w:tab w:val="left" w:pos="220"/>
          <w:tab w:val="left" w:pos="720"/>
        </w:tabs>
        <w:spacing w:after="373"/>
        <w:ind w:hanging="359"/>
        <w:contextualSpacing/>
        <w:jc w:val="both"/>
        <w:rPr>
          <w:sz w:val="28"/>
        </w:rPr>
      </w:pPr>
      <w:r>
        <w:rPr>
          <w:rFonts w:ascii="Arial" w:eastAsia="Arial" w:hAnsi="Arial" w:cs="Arial"/>
          <w:sz w:val="28"/>
        </w:rPr>
        <w:t>Organic material with bio-pesticide qualities</w:t>
      </w:r>
    </w:p>
    <w:p w:rsidR="004F6280" w:rsidRDefault="004F6280" w:rsidP="00122DD2">
      <w:pPr>
        <w:pStyle w:val="normal0"/>
        <w:widowControl w:val="0"/>
        <w:tabs>
          <w:tab w:val="left" w:pos="220"/>
          <w:tab w:val="left" w:pos="720"/>
        </w:tabs>
        <w:spacing w:after="373"/>
        <w:contextualSpacing/>
        <w:jc w:val="both"/>
        <w:rPr>
          <w:sz w:val="28"/>
        </w:rPr>
      </w:pPr>
    </w:p>
    <w:p w:rsidR="004F6280" w:rsidRDefault="00FB5396">
      <w:pPr>
        <w:pStyle w:val="normal0"/>
        <w:widowControl w:val="0"/>
        <w:tabs>
          <w:tab w:val="left" w:pos="220"/>
          <w:tab w:val="left" w:pos="720"/>
        </w:tabs>
        <w:spacing w:after="373"/>
        <w:jc w:val="both"/>
      </w:pPr>
      <w:r>
        <w:rPr>
          <w:rFonts w:ascii="Arial" w:eastAsia="Arial" w:hAnsi="Arial" w:cs="Arial"/>
          <w:sz w:val="28"/>
        </w:rPr>
        <w:t xml:space="preserve">At present, there is a centralized compost production unit under roof that fills the needs of nursery bagging, garden usage, </w:t>
      </w:r>
      <w:proofErr w:type="gramStart"/>
      <w:r>
        <w:rPr>
          <w:rFonts w:ascii="Arial" w:eastAsia="Arial" w:hAnsi="Arial" w:cs="Arial"/>
          <w:sz w:val="28"/>
        </w:rPr>
        <w:t>first</w:t>
      </w:r>
      <w:proofErr w:type="gramEnd"/>
      <w:r>
        <w:rPr>
          <w:rFonts w:ascii="Arial" w:eastAsia="Arial" w:hAnsi="Arial" w:cs="Arial"/>
          <w:sz w:val="28"/>
        </w:rPr>
        <w:t xml:space="preserve"> and second year plantings.  A semi-decentralized system may be put into use if planting area increases.</w:t>
      </w:r>
    </w:p>
    <w:p w:rsidR="004F6280" w:rsidRDefault="00FB5396">
      <w:pPr>
        <w:pStyle w:val="normal0"/>
        <w:widowControl w:val="0"/>
        <w:tabs>
          <w:tab w:val="left" w:pos="220"/>
          <w:tab w:val="left" w:pos="720"/>
        </w:tabs>
        <w:spacing w:after="373"/>
        <w:jc w:val="both"/>
      </w:pPr>
      <w:r>
        <w:rPr>
          <w:rFonts w:ascii="Arial" w:eastAsia="Arial" w:hAnsi="Arial" w:cs="Arial"/>
          <w:sz w:val="28"/>
        </w:rPr>
        <w:t>Organic Material</w:t>
      </w:r>
    </w:p>
    <w:p w:rsidR="004F6280" w:rsidRDefault="00FB5396">
      <w:pPr>
        <w:pStyle w:val="normal0"/>
        <w:widowControl w:val="0"/>
        <w:tabs>
          <w:tab w:val="left" w:pos="220"/>
          <w:tab w:val="left" w:pos="720"/>
        </w:tabs>
        <w:spacing w:after="373"/>
        <w:jc w:val="both"/>
      </w:pPr>
      <w:r>
        <w:rPr>
          <w:rFonts w:ascii="Arial" w:eastAsia="Arial" w:hAnsi="Arial" w:cs="Arial"/>
          <w:sz w:val="28"/>
        </w:rPr>
        <w:t xml:space="preserve">Mulching is done 3 to 4 times per year in situ by machete in the cropping areas and or where there are producing crops.  Design of AF can affect positively the access to green manure and native species of the diversified cropping area with legumes and </w:t>
      </w:r>
      <w:proofErr w:type="spellStart"/>
      <w:r>
        <w:rPr>
          <w:rFonts w:ascii="Arial" w:eastAsia="Arial" w:hAnsi="Arial" w:cs="Arial"/>
          <w:sz w:val="28"/>
        </w:rPr>
        <w:t>biopesticidal</w:t>
      </w:r>
      <w:proofErr w:type="spellEnd"/>
      <w:r>
        <w:rPr>
          <w:rFonts w:ascii="Arial" w:eastAsia="Arial" w:hAnsi="Arial" w:cs="Arial"/>
          <w:sz w:val="28"/>
        </w:rPr>
        <w:t xml:space="preserve"> quality, such as: </w:t>
      </w:r>
      <w:proofErr w:type="spellStart"/>
      <w:r>
        <w:rPr>
          <w:rFonts w:ascii="Arial" w:eastAsia="Arial" w:hAnsi="Arial" w:cs="Arial"/>
          <w:sz w:val="28"/>
        </w:rPr>
        <w:t>Gliricidia</w:t>
      </w:r>
      <w:proofErr w:type="spellEnd"/>
      <w:r>
        <w:rPr>
          <w:rFonts w:ascii="Arial" w:eastAsia="Arial" w:hAnsi="Arial" w:cs="Arial"/>
          <w:sz w:val="28"/>
        </w:rPr>
        <w:t xml:space="preserve"> </w:t>
      </w:r>
      <w:proofErr w:type="spellStart"/>
      <w:r>
        <w:rPr>
          <w:rFonts w:ascii="Arial" w:eastAsia="Arial" w:hAnsi="Arial" w:cs="Arial"/>
          <w:sz w:val="28"/>
        </w:rPr>
        <w:t>sepium</w:t>
      </w:r>
      <w:proofErr w:type="spellEnd"/>
      <w:r>
        <w:rPr>
          <w:rFonts w:ascii="Arial" w:eastAsia="Arial" w:hAnsi="Arial" w:cs="Arial"/>
          <w:sz w:val="28"/>
        </w:rPr>
        <w:t xml:space="preserve">, </w:t>
      </w:r>
      <w:proofErr w:type="spellStart"/>
      <w:r>
        <w:rPr>
          <w:rFonts w:ascii="Arial" w:eastAsia="Arial" w:hAnsi="Arial" w:cs="Arial"/>
          <w:sz w:val="28"/>
        </w:rPr>
        <w:t>Poró</w:t>
      </w:r>
      <w:proofErr w:type="spellEnd"/>
      <w:r>
        <w:rPr>
          <w:rFonts w:ascii="Arial" w:eastAsia="Arial" w:hAnsi="Arial" w:cs="Arial"/>
          <w:sz w:val="28"/>
        </w:rPr>
        <w:t xml:space="preserve">, </w:t>
      </w:r>
      <w:proofErr w:type="spellStart"/>
      <w:r>
        <w:rPr>
          <w:rFonts w:ascii="Arial" w:eastAsia="Arial" w:hAnsi="Arial" w:cs="Arial"/>
          <w:sz w:val="28"/>
        </w:rPr>
        <w:t>Erythrina</w:t>
      </w:r>
      <w:proofErr w:type="spellEnd"/>
      <w:r>
        <w:rPr>
          <w:rFonts w:ascii="Arial" w:eastAsia="Arial" w:hAnsi="Arial" w:cs="Arial"/>
          <w:sz w:val="28"/>
        </w:rPr>
        <w:t xml:space="preserve">, </w:t>
      </w:r>
      <w:proofErr w:type="spellStart"/>
      <w:r>
        <w:rPr>
          <w:rFonts w:ascii="Arial" w:eastAsia="Arial" w:hAnsi="Arial" w:cs="Arial"/>
          <w:sz w:val="28"/>
        </w:rPr>
        <w:t>Quassia</w:t>
      </w:r>
      <w:proofErr w:type="spellEnd"/>
      <w:r>
        <w:rPr>
          <w:rFonts w:ascii="Arial" w:eastAsia="Arial" w:hAnsi="Arial" w:cs="Arial"/>
          <w:sz w:val="28"/>
        </w:rPr>
        <w:t xml:space="preserve"> </w:t>
      </w:r>
      <w:proofErr w:type="spellStart"/>
      <w:r>
        <w:rPr>
          <w:rFonts w:ascii="Arial" w:eastAsia="Arial" w:hAnsi="Arial" w:cs="Arial"/>
          <w:sz w:val="28"/>
        </w:rPr>
        <w:t>amara</w:t>
      </w:r>
      <w:proofErr w:type="spellEnd"/>
      <w:r>
        <w:rPr>
          <w:rFonts w:ascii="Arial" w:eastAsia="Arial" w:hAnsi="Arial" w:cs="Arial"/>
          <w:sz w:val="28"/>
        </w:rPr>
        <w:t xml:space="preserve">, </w:t>
      </w:r>
      <w:proofErr w:type="spellStart"/>
      <w:r>
        <w:rPr>
          <w:rFonts w:ascii="Arial" w:eastAsia="Arial" w:hAnsi="Arial" w:cs="Arial"/>
          <w:sz w:val="28"/>
        </w:rPr>
        <w:t>Gavilana</w:t>
      </w:r>
      <w:proofErr w:type="spellEnd"/>
      <w:r>
        <w:rPr>
          <w:rFonts w:ascii="Arial" w:eastAsia="Arial" w:hAnsi="Arial" w:cs="Arial"/>
          <w:sz w:val="28"/>
        </w:rPr>
        <w:t xml:space="preserve">, </w:t>
      </w:r>
      <w:proofErr w:type="spellStart"/>
      <w:r>
        <w:rPr>
          <w:rFonts w:ascii="Arial" w:eastAsia="Arial" w:hAnsi="Arial" w:cs="Arial"/>
          <w:sz w:val="28"/>
        </w:rPr>
        <w:t>Musaceae</w:t>
      </w:r>
      <w:proofErr w:type="spellEnd"/>
      <w:r>
        <w:rPr>
          <w:rFonts w:ascii="Arial" w:eastAsia="Arial" w:hAnsi="Arial" w:cs="Arial"/>
          <w:sz w:val="28"/>
        </w:rPr>
        <w:t xml:space="preserve">, </w:t>
      </w:r>
      <w:proofErr w:type="spellStart"/>
      <w:r>
        <w:rPr>
          <w:rFonts w:ascii="Arial" w:eastAsia="Arial" w:hAnsi="Arial" w:cs="Arial"/>
          <w:sz w:val="28"/>
        </w:rPr>
        <w:t>Heliconias</w:t>
      </w:r>
      <w:proofErr w:type="spellEnd"/>
      <w:r>
        <w:rPr>
          <w:rFonts w:ascii="Arial" w:eastAsia="Arial" w:hAnsi="Arial" w:cs="Arial"/>
          <w:sz w:val="28"/>
        </w:rPr>
        <w:t xml:space="preserve">.  This has been implemented and a permanent decomposed coverage is maintained.  A particular emphasis is placed on doubling the amount of OM just prior to the dry season for protection from the loss of soil humidity and protection from </w:t>
      </w:r>
      <w:proofErr w:type="spellStart"/>
      <w:r>
        <w:rPr>
          <w:rFonts w:ascii="Arial" w:eastAsia="Arial" w:hAnsi="Arial" w:cs="Arial"/>
          <w:sz w:val="28"/>
        </w:rPr>
        <w:t>insolation</w:t>
      </w:r>
      <w:proofErr w:type="spellEnd"/>
      <w:r>
        <w:rPr>
          <w:rFonts w:ascii="Arial" w:eastAsia="Arial" w:hAnsi="Arial" w:cs="Arial"/>
          <w:sz w:val="28"/>
        </w:rPr>
        <w:t xml:space="preserve">.  </w:t>
      </w:r>
    </w:p>
    <w:p w:rsidR="001D07B0" w:rsidRDefault="001D07B0">
      <w:pPr>
        <w:pStyle w:val="normal0"/>
        <w:widowControl w:val="0"/>
        <w:tabs>
          <w:tab w:val="left" w:pos="220"/>
          <w:tab w:val="left" w:pos="720"/>
        </w:tabs>
        <w:spacing w:after="373"/>
        <w:jc w:val="both"/>
      </w:pPr>
    </w:p>
    <w:p w:rsidR="004F6280" w:rsidRPr="001D07B0" w:rsidRDefault="001D07B0">
      <w:pPr>
        <w:pStyle w:val="normal0"/>
        <w:widowControl w:val="0"/>
        <w:tabs>
          <w:tab w:val="left" w:pos="220"/>
          <w:tab w:val="left" w:pos="720"/>
        </w:tabs>
        <w:spacing w:after="373"/>
        <w:jc w:val="both"/>
        <w:rPr>
          <w:b/>
          <w:sz w:val="32"/>
        </w:rPr>
      </w:pPr>
      <w:r w:rsidRPr="001D07B0">
        <w:rPr>
          <w:b/>
          <w:sz w:val="32"/>
        </w:rPr>
        <w:t>Defined areas of treatment</w:t>
      </w:r>
    </w:p>
    <w:p w:rsidR="0048418B" w:rsidRDefault="0048418B">
      <w:pPr>
        <w:pStyle w:val="normal0"/>
        <w:widowControl w:val="0"/>
        <w:tabs>
          <w:tab w:val="left" w:pos="220"/>
          <w:tab w:val="left" w:pos="720"/>
        </w:tabs>
        <w:spacing w:after="373"/>
        <w:jc w:val="both"/>
      </w:pPr>
    </w:p>
    <w:p w:rsidR="004F6280" w:rsidRDefault="0048418B">
      <w:pPr>
        <w:pStyle w:val="normal0"/>
        <w:widowControl w:val="0"/>
        <w:tabs>
          <w:tab w:val="left" w:pos="220"/>
          <w:tab w:val="left" w:pos="720"/>
        </w:tabs>
        <w:spacing w:after="373"/>
        <w:jc w:val="both"/>
      </w:pPr>
      <w:r>
        <w:t xml:space="preserve">In the 8 ha. </w:t>
      </w:r>
      <w:proofErr w:type="gramStart"/>
      <w:r>
        <w:t>that</w:t>
      </w:r>
      <w:proofErr w:type="gramEnd"/>
      <w:r>
        <w:t xml:space="preserve"> have been actively worked through the years, 90% of the parcels have had their ecological succession left unhindered.  The 10% is what is being work more intensively.   Assisted regeneration can also accelerate the rate of growth by thinning out at 7, 11, 16 years.  Eliminating certain pioneer species and </w:t>
      </w:r>
      <w:proofErr w:type="gramStart"/>
      <w:r>
        <w:t>strangling  vines</w:t>
      </w:r>
      <w:proofErr w:type="gramEnd"/>
      <w:r>
        <w:t xml:space="preserve"> leaving denser types of forest hardwoods.  </w:t>
      </w:r>
    </w:p>
    <w:p w:rsidR="004F6280" w:rsidRPr="0048418B" w:rsidRDefault="00FB5396">
      <w:pPr>
        <w:pStyle w:val="normal0"/>
        <w:widowControl w:val="0"/>
        <w:tabs>
          <w:tab w:val="left" w:pos="220"/>
          <w:tab w:val="left" w:pos="720"/>
        </w:tabs>
        <w:spacing w:after="373"/>
        <w:jc w:val="both"/>
      </w:pPr>
      <w:r>
        <w:rPr>
          <w:noProof/>
        </w:rPr>
        <w:drawing>
          <wp:inline distT="114300" distB="114300" distL="114300" distR="114300">
            <wp:extent cx="5486400" cy="2921000"/>
            <wp:effectExtent l="0" t="0" r="0" b="0"/>
            <wp:docPr id="8" name="image15.png" descr="OL 5.png"/>
            <wp:cNvGraphicFramePr/>
            <a:graphic xmlns:a="http://schemas.openxmlformats.org/drawingml/2006/main">
              <a:graphicData uri="http://schemas.openxmlformats.org/drawingml/2006/picture">
                <pic:pic xmlns:pic="http://schemas.openxmlformats.org/drawingml/2006/picture">
                  <pic:nvPicPr>
                    <pic:cNvPr id="0" name="image15.png" descr="OL 5.png"/>
                    <pic:cNvPicPr preferRelativeResize="0"/>
                  </pic:nvPicPr>
                  <pic:blipFill>
                    <a:blip r:embed="rId11"/>
                    <a:srcRect/>
                    <a:stretch>
                      <a:fillRect/>
                    </a:stretch>
                  </pic:blipFill>
                  <pic:spPr>
                    <a:xfrm>
                      <a:off x="0" y="0"/>
                      <a:ext cx="5486400" cy="2921000"/>
                    </a:xfrm>
                    <a:prstGeom prst="rect">
                      <a:avLst/>
                    </a:prstGeom>
                    <a:ln/>
                  </pic:spPr>
                </pic:pic>
              </a:graphicData>
            </a:graphic>
          </wp:inline>
        </w:drawing>
      </w:r>
      <w:r w:rsidRPr="0048418B">
        <w:rPr>
          <w:rFonts w:ascii="Arial" w:eastAsia="Arial" w:hAnsi="Arial" w:cs="Arial"/>
          <w:b/>
          <w:sz w:val="22"/>
        </w:rPr>
        <w:t xml:space="preserve">AF treatment (OL 5) </w:t>
      </w:r>
    </w:p>
    <w:p w:rsidR="0048418B" w:rsidRDefault="0048418B">
      <w:pPr>
        <w:pStyle w:val="normal0"/>
        <w:widowControl w:val="0"/>
        <w:jc w:val="both"/>
        <w:rPr>
          <w:rFonts w:ascii="Arial" w:eastAsia="Arial" w:hAnsi="Arial" w:cs="Arial"/>
          <w:sz w:val="28"/>
        </w:rPr>
      </w:pPr>
    </w:p>
    <w:p w:rsidR="004F6280" w:rsidRDefault="00FB5396">
      <w:pPr>
        <w:pStyle w:val="normal0"/>
        <w:widowControl w:val="0"/>
        <w:jc w:val="both"/>
      </w:pPr>
      <w:r>
        <w:rPr>
          <w:rFonts w:ascii="Arial" w:eastAsia="Arial" w:hAnsi="Arial" w:cs="Arial"/>
          <w:sz w:val="28"/>
        </w:rPr>
        <w:t>One of the objectives of Analog Forestry is to achieve ecosystem</w:t>
      </w:r>
    </w:p>
    <w:p w:rsidR="004F6280" w:rsidRDefault="00FB5396">
      <w:pPr>
        <w:pStyle w:val="normal0"/>
        <w:widowControl w:val="0"/>
        <w:jc w:val="both"/>
      </w:pPr>
      <w:proofErr w:type="gramStart"/>
      <w:r>
        <w:rPr>
          <w:rFonts w:ascii="Arial" w:eastAsia="Arial" w:hAnsi="Arial" w:cs="Arial"/>
          <w:sz w:val="28"/>
        </w:rPr>
        <w:t>Stability with a more diversified soil rich in organic matter and biologically active.</w:t>
      </w:r>
      <w:proofErr w:type="gramEnd"/>
      <w:r>
        <w:rPr>
          <w:rFonts w:ascii="Arial" w:eastAsia="Arial" w:hAnsi="Arial" w:cs="Arial"/>
          <w:sz w:val="28"/>
        </w:rPr>
        <w:t xml:space="preserve">   These productive AF ecosystems incorporated into the FFM does, in turn, contribute to biomass accumulation and overall system productivity.  This ecosystem is benign to native biodiversity by and demonstrates the elements of structure/function /map as required.  </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 xml:space="preserve">A gap analysis regime has and </w:t>
      </w:r>
      <w:proofErr w:type="gramStart"/>
      <w:r>
        <w:rPr>
          <w:rFonts w:ascii="Arial" w:eastAsia="Arial" w:hAnsi="Arial" w:cs="Arial"/>
          <w:sz w:val="28"/>
        </w:rPr>
        <w:t>will be continued to be instituted</w:t>
      </w:r>
      <w:proofErr w:type="gramEnd"/>
      <w:r>
        <w:rPr>
          <w:rFonts w:ascii="Arial" w:eastAsia="Arial" w:hAnsi="Arial" w:cs="Arial"/>
          <w:sz w:val="28"/>
        </w:rPr>
        <w:t xml:space="preserve"> to maximize the effort to approximate the F1 model used for our design purposes.  This will trickle down to the nursery where the list is continuous and seeds planned, sought, and planted.  </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 xml:space="preserve">An analysis of the % of shade is critical for areas determined to be economically viable.  Depending on an AF ecological evaluation, the amount of shading and varieties of species, gap analysis, and marketing needs; a determination is made to thin out swaths of light simulating the fall of trees in a forest opening up land for </w:t>
      </w:r>
      <w:proofErr w:type="spellStart"/>
      <w:r>
        <w:rPr>
          <w:rFonts w:ascii="Arial" w:eastAsia="Arial" w:hAnsi="Arial" w:cs="Arial"/>
          <w:sz w:val="28"/>
        </w:rPr>
        <w:t>regrowth</w:t>
      </w:r>
      <w:proofErr w:type="spellEnd"/>
      <w:r>
        <w:rPr>
          <w:rFonts w:ascii="Arial" w:eastAsia="Arial" w:hAnsi="Arial" w:cs="Arial"/>
          <w:sz w:val="28"/>
        </w:rPr>
        <w:t xml:space="preserve"> of commercial species. A short, medium, and long-term approach is taken for the design of the new plantings with regard to species.   An ecological evaluation is undertaken to see what lacks as a priority area.  </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 xml:space="preserve">The base map, it’s overlays and the management narrative will explain the guidelines for Analog Forestry design in establishing will allow for the collection of basic information on the characteristics of the surrounding area and the generation of overlay maps of selected crops and indicator species.  The AF design follows the physiognomic formula F1 and adjusts to having a percentage of native species and exotics according to the marketing objectives of FFM. </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 xml:space="preserve">Natural assisted regeneration along the streams banks that border AF cropping areas have become mature; as such care is given to approximate new plantings at a reasonable distance to the denser riparian forest edges.  Higher diversity anthropogenic analog production is reserved to a few plots amounting to 2 hectares in total.  Native ecosystem restoration of biodiversity, </w:t>
      </w:r>
      <w:proofErr w:type="gramStart"/>
      <w:r>
        <w:rPr>
          <w:rFonts w:ascii="Arial" w:eastAsia="Arial" w:hAnsi="Arial" w:cs="Arial"/>
          <w:sz w:val="28"/>
        </w:rPr>
        <w:t>water cleansing</w:t>
      </w:r>
      <w:proofErr w:type="gramEnd"/>
      <w:r>
        <w:rPr>
          <w:rFonts w:ascii="Arial" w:eastAsia="Arial" w:hAnsi="Arial" w:cs="Arial"/>
          <w:sz w:val="28"/>
        </w:rPr>
        <w:t xml:space="preserve"> function, carbon sequestering is considered also. </w:t>
      </w:r>
    </w:p>
    <w:p w:rsidR="004F6280" w:rsidRDefault="004F6280">
      <w:pPr>
        <w:pStyle w:val="normal0"/>
        <w:widowControl w:val="0"/>
        <w:jc w:val="both"/>
      </w:pP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 xml:space="preserve">Thus the following management processes recommended in the </w:t>
      </w:r>
      <w:r>
        <w:rPr>
          <w:rFonts w:ascii="Arial" w:eastAsia="Arial" w:hAnsi="Arial" w:cs="Arial"/>
          <w:i/>
          <w:sz w:val="28"/>
          <w:u w:val="single"/>
        </w:rPr>
        <w:t>IAFN International Standards FGP</w:t>
      </w:r>
      <w:r>
        <w:rPr>
          <w:rFonts w:ascii="Arial" w:eastAsia="Arial" w:hAnsi="Arial" w:cs="Arial"/>
          <w:sz w:val="28"/>
        </w:rPr>
        <w:t xml:space="preserve"> are being implemented:</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b/>
          <w:sz w:val="28"/>
        </w:rPr>
        <w:t>High diversity Analog:</w:t>
      </w:r>
    </w:p>
    <w:p w:rsidR="004F6280" w:rsidRDefault="00FB5396">
      <w:pPr>
        <w:pStyle w:val="normal0"/>
        <w:widowControl w:val="0"/>
        <w:jc w:val="both"/>
      </w:pPr>
      <w:r>
        <w:rPr>
          <w:rFonts w:ascii="Arial" w:eastAsia="Arial" w:hAnsi="Arial" w:cs="Arial"/>
          <w:b/>
          <w:sz w:val="28"/>
        </w:rPr>
        <w:t>Shade, Water Retention, Wildlife, Fruit, Green Composting material</w:t>
      </w:r>
    </w:p>
    <w:p w:rsidR="004F6280" w:rsidRDefault="00FB5396">
      <w:pPr>
        <w:pStyle w:val="normal0"/>
        <w:widowControl w:val="0"/>
        <w:jc w:val="both"/>
      </w:pPr>
      <w:r>
        <w:rPr>
          <w:rFonts w:ascii="Arial" w:eastAsia="Arial" w:hAnsi="Arial" w:cs="Arial"/>
          <w:b/>
          <w:sz w:val="28"/>
        </w:rPr>
        <w:t>(GCM):</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1) Maintenance of SALT hedgerows and intercrops</w:t>
      </w:r>
    </w:p>
    <w:p w:rsidR="004F6280" w:rsidRDefault="00FB5396">
      <w:pPr>
        <w:pStyle w:val="normal0"/>
        <w:widowControl w:val="0"/>
        <w:jc w:val="both"/>
      </w:pPr>
      <w:r>
        <w:rPr>
          <w:rFonts w:ascii="Arial" w:eastAsia="Arial" w:hAnsi="Arial" w:cs="Arial"/>
          <w:sz w:val="28"/>
        </w:rPr>
        <w:t>2) Maintenance of an active, living soil</w:t>
      </w:r>
    </w:p>
    <w:p w:rsidR="004F6280" w:rsidRDefault="00FB5396">
      <w:pPr>
        <w:pStyle w:val="normal0"/>
        <w:widowControl w:val="0"/>
        <w:jc w:val="both"/>
      </w:pPr>
      <w:r>
        <w:rPr>
          <w:rFonts w:ascii="Arial" w:eastAsia="Arial" w:hAnsi="Arial" w:cs="Arial"/>
          <w:sz w:val="28"/>
        </w:rPr>
        <w:t>3) Effective erosion control</w:t>
      </w:r>
    </w:p>
    <w:p w:rsidR="004F6280" w:rsidRDefault="00FB5396">
      <w:pPr>
        <w:pStyle w:val="normal0"/>
        <w:widowControl w:val="0"/>
        <w:jc w:val="both"/>
      </w:pPr>
      <w:r>
        <w:rPr>
          <w:rFonts w:ascii="Arial" w:eastAsia="Arial" w:hAnsi="Arial" w:cs="Arial"/>
          <w:sz w:val="28"/>
        </w:rPr>
        <w:t>4) Effective weed control</w:t>
      </w:r>
    </w:p>
    <w:p w:rsidR="004F6280" w:rsidRDefault="00FB5396">
      <w:pPr>
        <w:pStyle w:val="normal0"/>
        <w:widowControl w:val="0"/>
        <w:jc w:val="both"/>
      </w:pPr>
      <w:r>
        <w:rPr>
          <w:rFonts w:ascii="Arial" w:eastAsia="Arial" w:hAnsi="Arial" w:cs="Arial"/>
          <w:sz w:val="28"/>
        </w:rPr>
        <w:t>5) Multi storey production, dense planting</w:t>
      </w:r>
    </w:p>
    <w:p w:rsidR="004F6280" w:rsidRDefault="00FB5396">
      <w:pPr>
        <w:pStyle w:val="normal0"/>
        <w:widowControl w:val="0"/>
        <w:jc w:val="both"/>
      </w:pPr>
      <w:r>
        <w:rPr>
          <w:rFonts w:ascii="Arial" w:eastAsia="Arial" w:hAnsi="Arial" w:cs="Arial"/>
          <w:sz w:val="28"/>
        </w:rPr>
        <w:t>7) Closely spaced biodiversity encouraging trees.</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b/>
          <w:sz w:val="28"/>
        </w:rPr>
        <w:t>Native Ecosystem Restoration:</w:t>
      </w:r>
    </w:p>
    <w:p w:rsidR="004F6280" w:rsidRDefault="00FB5396">
      <w:pPr>
        <w:pStyle w:val="normal0"/>
        <w:widowControl w:val="0"/>
        <w:jc w:val="both"/>
      </w:pPr>
      <w:r>
        <w:rPr>
          <w:rFonts w:ascii="Arial" w:eastAsia="Arial" w:hAnsi="Arial" w:cs="Arial"/>
          <w:b/>
          <w:sz w:val="28"/>
        </w:rPr>
        <w:t>Native Biodiversity, Water cleansing function, Carbon sequestering</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1) Maintenance of high shade cover</w:t>
      </w:r>
    </w:p>
    <w:p w:rsidR="004F6280" w:rsidRDefault="00FB5396">
      <w:pPr>
        <w:pStyle w:val="normal0"/>
        <w:widowControl w:val="0"/>
        <w:jc w:val="both"/>
      </w:pPr>
      <w:r>
        <w:rPr>
          <w:rFonts w:ascii="Arial" w:eastAsia="Arial" w:hAnsi="Arial" w:cs="Arial"/>
          <w:sz w:val="28"/>
        </w:rPr>
        <w:t>2) Maintenance of an active, living soil</w:t>
      </w:r>
    </w:p>
    <w:p w:rsidR="004F6280" w:rsidRDefault="00FB5396">
      <w:pPr>
        <w:pStyle w:val="normal0"/>
        <w:widowControl w:val="0"/>
        <w:jc w:val="both"/>
      </w:pPr>
      <w:r>
        <w:rPr>
          <w:rFonts w:ascii="Arial" w:eastAsia="Arial" w:hAnsi="Arial" w:cs="Arial"/>
          <w:sz w:val="28"/>
        </w:rPr>
        <w:t>3) Effective erosion control</w:t>
      </w:r>
    </w:p>
    <w:p w:rsidR="004F6280" w:rsidRDefault="00FB5396">
      <w:pPr>
        <w:pStyle w:val="normal0"/>
        <w:widowControl w:val="0"/>
        <w:jc w:val="both"/>
      </w:pPr>
      <w:r>
        <w:rPr>
          <w:rFonts w:ascii="Arial" w:eastAsia="Arial" w:hAnsi="Arial" w:cs="Arial"/>
          <w:sz w:val="28"/>
        </w:rPr>
        <w:t>4) Effective weed control</w:t>
      </w:r>
    </w:p>
    <w:p w:rsidR="004F6280" w:rsidRDefault="00FB5396">
      <w:pPr>
        <w:pStyle w:val="normal0"/>
        <w:widowControl w:val="0"/>
        <w:jc w:val="both"/>
      </w:pPr>
      <w:r>
        <w:rPr>
          <w:rFonts w:ascii="Arial" w:eastAsia="Arial" w:hAnsi="Arial" w:cs="Arial"/>
          <w:sz w:val="28"/>
        </w:rPr>
        <w:t>5) Creation of microhabitat for native species</w:t>
      </w:r>
    </w:p>
    <w:p w:rsidR="004F6280" w:rsidRDefault="00FB5396">
      <w:pPr>
        <w:pStyle w:val="normal0"/>
        <w:widowControl w:val="0"/>
        <w:tabs>
          <w:tab w:val="left" w:pos="220"/>
          <w:tab w:val="left" w:pos="720"/>
        </w:tabs>
        <w:spacing w:after="373"/>
        <w:jc w:val="both"/>
      </w:pPr>
      <w:r>
        <w:rPr>
          <w:rFonts w:ascii="Arial" w:eastAsia="Arial" w:hAnsi="Arial" w:cs="Arial"/>
          <w:sz w:val="28"/>
        </w:rPr>
        <w:t xml:space="preserve">6) Creation of </w:t>
      </w:r>
      <w:proofErr w:type="spellStart"/>
      <w:r>
        <w:rPr>
          <w:rFonts w:ascii="Arial" w:eastAsia="Arial" w:hAnsi="Arial" w:cs="Arial"/>
          <w:sz w:val="28"/>
        </w:rPr>
        <w:t>trophic</w:t>
      </w:r>
      <w:proofErr w:type="spellEnd"/>
      <w:r>
        <w:rPr>
          <w:rFonts w:ascii="Arial" w:eastAsia="Arial" w:hAnsi="Arial" w:cs="Arial"/>
          <w:sz w:val="28"/>
        </w:rPr>
        <w:t xml:space="preserve"> opportunity for native biodiversity.</w:t>
      </w:r>
    </w:p>
    <w:p w:rsidR="004F6280" w:rsidRDefault="004F6280">
      <w:pPr>
        <w:pStyle w:val="normal0"/>
        <w:widowControl w:val="0"/>
        <w:jc w:val="both"/>
      </w:pPr>
    </w:p>
    <w:p w:rsidR="004F6280" w:rsidRDefault="004F6280">
      <w:pPr>
        <w:pStyle w:val="normal0"/>
        <w:widowControl w:val="0"/>
        <w:jc w:val="both"/>
      </w:pPr>
    </w:p>
    <w:p w:rsidR="004F6280" w:rsidRDefault="00FB5396">
      <w:pPr>
        <w:pStyle w:val="normal0"/>
        <w:widowControl w:val="0"/>
        <w:jc w:val="both"/>
      </w:pPr>
      <w:r>
        <w:rPr>
          <w:rFonts w:ascii="Arial" w:eastAsia="Arial" w:hAnsi="Arial" w:cs="Arial"/>
          <w:b/>
          <w:sz w:val="28"/>
        </w:rPr>
        <w:t>High diversity Analog:</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b/>
          <w:sz w:val="28"/>
        </w:rPr>
        <w:t>Native species, spices, medicinal plants, beverages:</w:t>
      </w:r>
    </w:p>
    <w:p w:rsidR="004F6280" w:rsidRDefault="004F6280">
      <w:pPr>
        <w:pStyle w:val="normal0"/>
        <w:widowControl w:val="0"/>
        <w:jc w:val="both"/>
      </w:pPr>
    </w:p>
    <w:p w:rsidR="004F6280" w:rsidRDefault="00FB5396">
      <w:pPr>
        <w:pStyle w:val="normal0"/>
        <w:widowControl w:val="0"/>
        <w:ind w:right="-148"/>
        <w:jc w:val="both"/>
      </w:pPr>
      <w:r>
        <w:rPr>
          <w:rFonts w:ascii="Arial" w:eastAsia="Arial" w:hAnsi="Arial" w:cs="Arial"/>
          <w:sz w:val="28"/>
        </w:rPr>
        <w:t xml:space="preserve">The analog sites of high diversity are a mixture of native species planted, naturally sprouted, and exotics.  The percentage of native to exotic ranges from 30 % native to 70% native in some parcels.  In areas that have been ‘un-worked’ a higher percentage of native species becomes dominant.  In some plots, third </w:t>
      </w:r>
      <w:proofErr w:type="spellStart"/>
      <w:r>
        <w:rPr>
          <w:rFonts w:ascii="Arial" w:eastAsia="Arial" w:hAnsi="Arial" w:cs="Arial"/>
          <w:sz w:val="28"/>
        </w:rPr>
        <w:t>seral</w:t>
      </w:r>
      <w:proofErr w:type="spellEnd"/>
      <w:r>
        <w:rPr>
          <w:rFonts w:ascii="Arial" w:eastAsia="Arial" w:hAnsi="Arial" w:cs="Arial"/>
          <w:sz w:val="28"/>
        </w:rPr>
        <w:t xml:space="preserve"> stage is flowing towards maturity given more than 25 years in some plots have been worked.  There is a range from 50% canopy coverage to 90% throughout the farm which includes natural assisted regeneration </w:t>
      </w:r>
      <w:proofErr w:type="gramStart"/>
      <w:r>
        <w:rPr>
          <w:rFonts w:ascii="Arial" w:eastAsia="Arial" w:hAnsi="Arial" w:cs="Arial"/>
          <w:sz w:val="28"/>
        </w:rPr>
        <w:t>and  AF’s</w:t>
      </w:r>
      <w:proofErr w:type="gramEnd"/>
      <w:r>
        <w:rPr>
          <w:rFonts w:ascii="Arial" w:eastAsia="Arial" w:hAnsi="Arial" w:cs="Arial"/>
          <w:sz w:val="28"/>
        </w:rPr>
        <w:t>.   The mature secondary (40+ years) and primary forests are of continuous V8I and V7C</w:t>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sz w:val="28"/>
        </w:rPr>
        <w:t xml:space="preserve"> An implementation of a renewal of</w:t>
      </w:r>
    </w:p>
    <w:p w:rsidR="004F6280" w:rsidRDefault="004F6280">
      <w:pPr>
        <w:pStyle w:val="normal0"/>
        <w:widowControl w:val="0"/>
        <w:jc w:val="both"/>
      </w:pPr>
    </w:p>
    <w:p w:rsidR="004F6280" w:rsidRDefault="00FB5396">
      <w:pPr>
        <w:pStyle w:val="normal0"/>
        <w:widowControl w:val="0"/>
        <w:numPr>
          <w:ilvl w:val="0"/>
          <w:numId w:val="5"/>
        </w:numPr>
        <w:ind w:hanging="359"/>
        <w:contextualSpacing/>
        <w:jc w:val="both"/>
        <w:rPr>
          <w:sz w:val="28"/>
        </w:rPr>
      </w:pPr>
      <w:r>
        <w:rPr>
          <w:rFonts w:ascii="Arial" w:eastAsia="Arial" w:hAnsi="Arial" w:cs="Arial"/>
          <w:sz w:val="28"/>
        </w:rPr>
        <w:t>AF mapping of parcels, eco-evaluations</w:t>
      </w:r>
    </w:p>
    <w:p w:rsidR="004F6280" w:rsidRDefault="00FB5396">
      <w:pPr>
        <w:pStyle w:val="normal0"/>
        <w:widowControl w:val="0"/>
        <w:numPr>
          <w:ilvl w:val="0"/>
          <w:numId w:val="5"/>
        </w:numPr>
        <w:ind w:hanging="359"/>
        <w:contextualSpacing/>
        <w:jc w:val="both"/>
        <w:rPr>
          <w:sz w:val="28"/>
        </w:rPr>
      </w:pPr>
      <w:r>
        <w:rPr>
          <w:rFonts w:ascii="Arial" w:eastAsia="Arial" w:hAnsi="Arial" w:cs="Arial"/>
          <w:sz w:val="28"/>
        </w:rPr>
        <w:t xml:space="preserve">Gap analyses </w:t>
      </w:r>
    </w:p>
    <w:p w:rsidR="004F6280" w:rsidRDefault="00FB5396">
      <w:pPr>
        <w:pStyle w:val="normal0"/>
        <w:widowControl w:val="0"/>
        <w:numPr>
          <w:ilvl w:val="0"/>
          <w:numId w:val="5"/>
        </w:numPr>
        <w:ind w:hanging="359"/>
        <w:contextualSpacing/>
        <w:jc w:val="both"/>
        <w:rPr>
          <w:sz w:val="28"/>
        </w:rPr>
      </w:pPr>
      <w:r>
        <w:rPr>
          <w:rFonts w:ascii="Arial" w:eastAsia="Arial" w:hAnsi="Arial" w:cs="Arial"/>
          <w:sz w:val="28"/>
        </w:rPr>
        <w:t>Subsequent nursery listing</w:t>
      </w:r>
    </w:p>
    <w:p w:rsidR="001D07B0" w:rsidRPr="001D07B0" w:rsidRDefault="00FB5396">
      <w:pPr>
        <w:pStyle w:val="normal0"/>
        <w:widowControl w:val="0"/>
        <w:numPr>
          <w:ilvl w:val="0"/>
          <w:numId w:val="5"/>
        </w:numPr>
        <w:ind w:hanging="359"/>
        <w:contextualSpacing/>
        <w:jc w:val="both"/>
        <w:rPr>
          <w:sz w:val="28"/>
        </w:rPr>
      </w:pPr>
      <w:r>
        <w:rPr>
          <w:rFonts w:ascii="Arial" w:eastAsia="Arial" w:hAnsi="Arial" w:cs="Arial"/>
          <w:sz w:val="28"/>
        </w:rPr>
        <w:t>Planting in due time</w:t>
      </w:r>
    </w:p>
    <w:p w:rsidR="001D07B0" w:rsidRDefault="001D07B0" w:rsidP="001D07B0">
      <w:pPr>
        <w:pStyle w:val="normal0"/>
        <w:widowControl w:val="0"/>
        <w:contextualSpacing/>
        <w:jc w:val="both"/>
        <w:rPr>
          <w:rFonts w:ascii="Arial" w:eastAsia="Arial" w:hAnsi="Arial" w:cs="Arial"/>
          <w:sz w:val="28"/>
        </w:rPr>
      </w:pPr>
    </w:p>
    <w:p w:rsidR="001D07B0" w:rsidRDefault="001D07B0" w:rsidP="001D07B0">
      <w:pPr>
        <w:pStyle w:val="normal0"/>
        <w:widowControl w:val="0"/>
        <w:contextualSpacing/>
        <w:jc w:val="both"/>
        <w:rPr>
          <w:rFonts w:ascii="Arial" w:eastAsia="Arial" w:hAnsi="Arial" w:cs="Arial"/>
          <w:sz w:val="28"/>
        </w:rPr>
      </w:pPr>
    </w:p>
    <w:p w:rsidR="001D07B0" w:rsidRPr="001D07B0" w:rsidRDefault="001D07B0" w:rsidP="001D07B0">
      <w:pPr>
        <w:pStyle w:val="normal0"/>
        <w:widowControl w:val="0"/>
        <w:contextualSpacing/>
        <w:jc w:val="both"/>
        <w:rPr>
          <w:sz w:val="28"/>
        </w:rPr>
      </w:pPr>
    </w:p>
    <w:p w:rsidR="001D07B0" w:rsidRDefault="001D07B0" w:rsidP="001D07B0">
      <w:pPr>
        <w:pStyle w:val="normal0"/>
        <w:widowControl w:val="0"/>
        <w:contextualSpacing/>
        <w:jc w:val="both"/>
        <w:rPr>
          <w:rFonts w:ascii="Arial" w:eastAsia="Arial" w:hAnsi="Arial" w:cs="Arial"/>
          <w:sz w:val="28"/>
        </w:rPr>
      </w:pPr>
    </w:p>
    <w:p w:rsidR="001D07B0" w:rsidRDefault="001D07B0" w:rsidP="001D07B0">
      <w:pPr>
        <w:pStyle w:val="normal0"/>
        <w:widowControl w:val="0"/>
        <w:contextualSpacing/>
        <w:jc w:val="both"/>
        <w:rPr>
          <w:rFonts w:ascii="Arial" w:eastAsia="Arial" w:hAnsi="Arial" w:cs="Arial"/>
          <w:sz w:val="28"/>
        </w:rPr>
      </w:pPr>
    </w:p>
    <w:p w:rsidR="001D07B0" w:rsidRDefault="001D07B0" w:rsidP="001D07B0">
      <w:pPr>
        <w:pStyle w:val="normal0"/>
        <w:widowControl w:val="0"/>
        <w:contextualSpacing/>
        <w:jc w:val="both"/>
        <w:rPr>
          <w:b/>
          <w:sz w:val="32"/>
        </w:rPr>
      </w:pPr>
      <w:r w:rsidRPr="001D07B0">
        <w:rPr>
          <w:b/>
          <w:sz w:val="32"/>
        </w:rPr>
        <w:t xml:space="preserve">Ecological </w:t>
      </w:r>
      <w:proofErr w:type="gramStart"/>
      <w:r w:rsidRPr="001D07B0">
        <w:rPr>
          <w:b/>
          <w:sz w:val="32"/>
        </w:rPr>
        <w:t>Evaluation  in</w:t>
      </w:r>
      <w:proofErr w:type="gramEnd"/>
      <w:r w:rsidRPr="001D07B0">
        <w:rPr>
          <w:b/>
          <w:sz w:val="32"/>
        </w:rPr>
        <w:t xml:space="preserve"> natural forest, AF and natural regeneration</w:t>
      </w:r>
    </w:p>
    <w:p w:rsidR="001D07B0" w:rsidRDefault="001D07B0" w:rsidP="001D07B0">
      <w:pPr>
        <w:pStyle w:val="normal0"/>
        <w:widowControl w:val="0"/>
        <w:contextualSpacing/>
        <w:jc w:val="both"/>
        <w:rPr>
          <w:b/>
          <w:sz w:val="32"/>
        </w:rPr>
      </w:pPr>
    </w:p>
    <w:p w:rsidR="001D07B0" w:rsidRDefault="001D07B0" w:rsidP="001D07B0">
      <w:pPr>
        <w:pStyle w:val="normal0"/>
        <w:widowControl w:val="0"/>
        <w:contextualSpacing/>
        <w:jc w:val="both"/>
        <w:rPr>
          <w:b/>
          <w:sz w:val="32"/>
        </w:rPr>
      </w:pPr>
    </w:p>
    <w:p w:rsidR="004F6280" w:rsidRPr="001D07B0" w:rsidRDefault="004F6280" w:rsidP="001D07B0">
      <w:pPr>
        <w:pStyle w:val="normal0"/>
        <w:widowControl w:val="0"/>
        <w:contextualSpacing/>
        <w:jc w:val="both"/>
        <w:rPr>
          <w:b/>
          <w:sz w:val="32"/>
        </w:rPr>
      </w:pPr>
    </w:p>
    <w:p w:rsidR="004F6280" w:rsidRDefault="004F6280">
      <w:pPr>
        <w:pStyle w:val="normal0"/>
        <w:widowControl w:val="0"/>
        <w:jc w:val="both"/>
      </w:pPr>
    </w:p>
    <w:p w:rsidR="004F6280" w:rsidRDefault="002D121C">
      <w:pPr>
        <w:pStyle w:val="normal0"/>
        <w:widowControl w:val="0"/>
        <w:jc w:val="both"/>
      </w:pPr>
      <w:r w:rsidRPr="002D121C">
        <w:drawing>
          <wp:inline distT="114300" distB="114300" distL="114300" distR="114300">
            <wp:extent cx="5486400" cy="2921000"/>
            <wp:effectExtent l="25400" t="0" r="0" b="0"/>
            <wp:docPr id="11" name="image11.png" descr="OL 6.png"/>
            <wp:cNvGraphicFramePr/>
            <a:graphic xmlns:a="http://schemas.openxmlformats.org/drawingml/2006/main">
              <a:graphicData uri="http://schemas.openxmlformats.org/drawingml/2006/picture">
                <pic:pic xmlns:pic="http://schemas.openxmlformats.org/drawingml/2006/picture">
                  <pic:nvPicPr>
                    <pic:cNvPr id="0" name="image11.png" descr="OL 6.png"/>
                    <pic:cNvPicPr preferRelativeResize="0"/>
                  </pic:nvPicPr>
                  <pic:blipFill>
                    <a:blip r:embed="rId12"/>
                    <a:srcRect/>
                    <a:stretch>
                      <a:fillRect/>
                    </a:stretch>
                  </pic:blipFill>
                  <pic:spPr>
                    <a:xfrm>
                      <a:off x="0" y="0"/>
                      <a:ext cx="5486400" cy="2921000"/>
                    </a:xfrm>
                    <a:prstGeom prst="rect">
                      <a:avLst/>
                    </a:prstGeom>
                    <a:ln/>
                  </pic:spPr>
                </pic:pic>
              </a:graphicData>
            </a:graphic>
          </wp:inline>
        </w:drawing>
      </w:r>
    </w:p>
    <w:p w:rsidR="004F6280" w:rsidRDefault="004F6280">
      <w:pPr>
        <w:pStyle w:val="normal0"/>
        <w:widowControl w:val="0"/>
        <w:jc w:val="both"/>
      </w:pPr>
    </w:p>
    <w:p w:rsidR="004F6280" w:rsidRDefault="00FB5396">
      <w:pPr>
        <w:pStyle w:val="normal0"/>
        <w:widowControl w:val="0"/>
        <w:jc w:val="both"/>
      </w:pPr>
      <w:r>
        <w:rPr>
          <w:rFonts w:ascii="Arial" w:eastAsia="Arial" w:hAnsi="Arial" w:cs="Arial"/>
          <w:b/>
          <w:sz w:val="28"/>
        </w:rPr>
        <w:t xml:space="preserve"> (OL 6)</w:t>
      </w:r>
    </w:p>
    <w:p w:rsidR="004F6280" w:rsidRDefault="004F6280">
      <w:pPr>
        <w:pStyle w:val="normal0"/>
        <w:widowControl w:val="0"/>
        <w:jc w:val="both"/>
      </w:pPr>
    </w:p>
    <w:p w:rsidR="004F6280" w:rsidRDefault="004F6280">
      <w:pPr>
        <w:pStyle w:val="normal0"/>
        <w:widowControl w:val="0"/>
        <w:jc w:val="both"/>
      </w:pPr>
    </w:p>
    <w:p w:rsidR="002D121C" w:rsidRDefault="008F7FF7">
      <w:pPr>
        <w:pStyle w:val="normal0"/>
        <w:widowControl w:val="0"/>
        <w:jc w:val="both"/>
      </w:pPr>
      <w:r>
        <w:t>A study of the different criteria that is a basis for doing and having an evolving Eco-Evaluation of different areas of the farm will give us priority areas to improve.  Economic producing parcels</w:t>
      </w:r>
      <w:r w:rsidR="00043FE8">
        <w:t>,</w:t>
      </w:r>
      <w:r>
        <w:t xml:space="preserve"> or not</w:t>
      </w:r>
      <w:r w:rsidR="00043FE8">
        <w:t>,</w:t>
      </w:r>
      <w:r>
        <w:t xml:space="preserve"> a constant (yearly) analysis of Biodiversity above and below soil</w:t>
      </w:r>
      <w:r w:rsidR="00043FE8">
        <w:t xml:space="preserve">, structure, fauna, </w:t>
      </w:r>
      <w:proofErr w:type="spellStart"/>
      <w:r w:rsidR="00043FE8">
        <w:t>aves</w:t>
      </w:r>
      <w:proofErr w:type="spellEnd"/>
      <w:r w:rsidR="00043FE8">
        <w:t>, etc</w:t>
      </w:r>
      <w:proofErr w:type="gramStart"/>
      <w:r w:rsidR="00043FE8">
        <w:t>..</w:t>
      </w:r>
      <w:proofErr w:type="gramEnd"/>
      <w:r w:rsidR="00043FE8">
        <w:t xml:space="preserve">  </w:t>
      </w:r>
      <w:proofErr w:type="gramStart"/>
      <w:r>
        <w:t>is</w:t>
      </w:r>
      <w:proofErr w:type="gramEnd"/>
      <w:r>
        <w:t xml:space="preserve"> imperative.  Production</w:t>
      </w:r>
      <w:r w:rsidR="00C118F8">
        <w:t>, whether it be</w:t>
      </w:r>
      <w:r>
        <w:t xml:space="preserve"> crops and biomass</w:t>
      </w:r>
      <w:r w:rsidR="00C118F8">
        <w:t xml:space="preserve"> should be viewed with the objective of the producer</w:t>
      </w:r>
      <w:r w:rsidR="00043FE8">
        <w:t xml:space="preserve"> in mind</w:t>
      </w:r>
      <w:r w:rsidR="00C118F8">
        <w:t xml:space="preserve"> to reach that careful balance between native and exotics that will in the end be more beneficial to nature than man.  </w:t>
      </w:r>
    </w:p>
    <w:p w:rsidR="002D121C" w:rsidRDefault="002D121C">
      <w:pPr>
        <w:pStyle w:val="normal0"/>
        <w:widowControl w:val="0"/>
        <w:jc w:val="both"/>
      </w:pPr>
    </w:p>
    <w:p w:rsidR="002D121C" w:rsidRDefault="002D121C">
      <w:pPr>
        <w:pStyle w:val="normal0"/>
        <w:widowControl w:val="0"/>
        <w:jc w:val="both"/>
      </w:pPr>
      <w:r>
        <w:t xml:space="preserve">As can be seen below in figure 07 the comparison of indicators of the ecological value between natural forest and FA.  Production can be seen in the comparison, however in all of the other criteria it is similar with natural forests being in an average higher overall.  </w:t>
      </w:r>
    </w:p>
    <w:p w:rsidR="002D121C" w:rsidRDefault="002D121C">
      <w:pPr>
        <w:pStyle w:val="normal0"/>
        <w:widowControl w:val="0"/>
        <w:jc w:val="both"/>
      </w:pPr>
    </w:p>
    <w:p w:rsidR="002D121C" w:rsidRDefault="002D121C">
      <w:pPr>
        <w:pStyle w:val="normal0"/>
        <w:widowControl w:val="0"/>
        <w:jc w:val="both"/>
      </w:pPr>
    </w:p>
    <w:p w:rsidR="00C26F23" w:rsidRPr="002D121C" w:rsidRDefault="002D121C">
      <w:pPr>
        <w:pStyle w:val="normal0"/>
        <w:widowControl w:val="0"/>
        <w:jc w:val="both"/>
        <w:rPr>
          <w:sz w:val="20"/>
        </w:rPr>
      </w:pPr>
      <w:r w:rsidRPr="002D121C">
        <w:rPr>
          <w:sz w:val="20"/>
        </w:rPr>
        <w:t>Fig</w:t>
      </w:r>
      <w:r>
        <w:rPr>
          <w:sz w:val="20"/>
        </w:rPr>
        <w:t>ure</w:t>
      </w:r>
      <w:r w:rsidRPr="002D121C">
        <w:rPr>
          <w:sz w:val="20"/>
        </w:rPr>
        <w:t xml:space="preserve"> 07</w:t>
      </w:r>
    </w:p>
    <w:p w:rsidR="00C26F23" w:rsidRDefault="00C26F23">
      <w:pPr>
        <w:pStyle w:val="normal0"/>
        <w:widowControl w:val="0"/>
        <w:jc w:val="both"/>
      </w:pPr>
    </w:p>
    <w:p w:rsidR="00C26F23" w:rsidRDefault="001D07B0">
      <w:pPr>
        <w:pStyle w:val="normal0"/>
        <w:widowControl w:val="0"/>
        <w:jc w:val="both"/>
      </w:pPr>
      <w:r w:rsidRPr="001D07B0">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78145" cy="3526790"/>
            <wp:effectExtent l="25400" t="0" r="8255" b="0"/>
            <wp:wrapTight wrapText="bothSides">
              <wp:wrapPolygon edited="0">
                <wp:start x="-100" y="0"/>
                <wp:lineTo x="-100" y="21468"/>
                <wp:lineTo x="21633" y="21468"/>
                <wp:lineTo x="21633" y="0"/>
                <wp:lineTo x="-10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78145" cy="3526790"/>
                    </a:xfrm>
                    <a:prstGeom prst="rect">
                      <a:avLst/>
                    </a:prstGeom>
                    <a:noFill/>
                    <a:ln w="9525">
                      <a:noFill/>
                      <a:miter lim="800000"/>
                      <a:headEnd/>
                      <a:tailEnd/>
                    </a:ln>
                  </pic:spPr>
                </pic:pic>
              </a:graphicData>
            </a:graphic>
          </wp:anchor>
        </w:drawing>
      </w:r>
    </w:p>
    <w:p w:rsidR="00C26F23" w:rsidRDefault="00C26F23">
      <w:pPr>
        <w:pStyle w:val="normal0"/>
        <w:widowControl w:val="0"/>
        <w:jc w:val="both"/>
      </w:pPr>
    </w:p>
    <w:p w:rsidR="004F6280" w:rsidRDefault="004F6280">
      <w:pPr>
        <w:pStyle w:val="normal0"/>
        <w:widowControl w:val="0"/>
        <w:jc w:val="both"/>
      </w:pPr>
    </w:p>
    <w:p w:rsidR="004F6280" w:rsidRDefault="004F6280">
      <w:pPr>
        <w:pStyle w:val="normal0"/>
        <w:widowControl w:val="0"/>
        <w:ind w:left="427"/>
      </w:pPr>
    </w:p>
    <w:p w:rsidR="004F6280" w:rsidRDefault="004F6280">
      <w:pPr>
        <w:pStyle w:val="normal0"/>
        <w:widowControl w:val="0"/>
      </w:pPr>
    </w:p>
    <w:p w:rsidR="004F6280" w:rsidRDefault="004F6280">
      <w:pPr>
        <w:pStyle w:val="normal0"/>
        <w:widowControl w:val="0"/>
      </w:pPr>
    </w:p>
    <w:p w:rsidR="004F6280" w:rsidRDefault="004F6280">
      <w:pPr>
        <w:pStyle w:val="normal0"/>
        <w:widowControl w:val="0"/>
      </w:pPr>
    </w:p>
    <w:p w:rsidR="004F6280" w:rsidRDefault="00FB5396">
      <w:pPr>
        <w:pStyle w:val="normal0"/>
        <w:widowControl w:val="0"/>
      </w:pPr>
      <w:r>
        <w:rPr>
          <w:rFonts w:ascii="Arial" w:eastAsia="Arial" w:hAnsi="Arial" w:cs="Arial"/>
          <w:b/>
          <w:sz w:val="28"/>
        </w:rPr>
        <w:t xml:space="preserve">This FGFP has been prepared by CCBA to meet the requirements of the FGP certification scheme of the IAFN.  </w:t>
      </w:r>
    </w:p>
    <w:p w:rsidR="004F6280" w:rsidRDefault="00FB5396">
      <w:pPr>
        <w:pStyle w:val="normal0"/>
        <w:widowControl w:val="0"/>
      </w:pPr>
      <w:r>
        <w:rPr>
          <w:rFonts w:ascii="Arial" w:eastAsia="Arial" w:hAnsi="Arial" w:cs="Arial"/>
          <w:b/>
          <w:sz w:val="28"/>
        </w:rPr>
        <w:t xml:space="preserve">An effort will </w:t>
      </w:r>
      <w:r w:rsidR="002D121C">
        <w:rPr>
          <w:rFonts w:ascii="Arial" w:eastAsia="Arial" w:hAnsi="Arial" w:cs="Arial"/>
          <w:b/>
          <w:sz w:val="28"/>
        </w:rPr>
        <w:t xml:space="preserve">also </w:t>
      </w:r>
      <w:r>
        <w:rPr>
          <w:rFonts w:ascii="Arial" w:eastAsia="Arial" w:hAnsi="Arial" w:cs="Arial"/>
          <w:b/>
          <w:sz w:val="28"/>
        </w:rPr>
        <w:t>be made to identif</w:t>
      </w:r>
      <w:r w:rsidR="002D121C">
        <w:rPr>
          <w:rFonts w:ascii="Arial" w:eastAsia="Arial" w:hAnsi="Arial" w:cs="Arial"/>
          <w:b/>
          <w:sz w:val="28"/>
        </w:rPr>
        <w:t>y documentation for PGS/FGP in Costa Rica</w:t>
      </w:r>
      <w:r>
        <w:rPr>
          <w:rFonts w:ascii="Arial" w:eastAsia="Arial" w:hAnsi="Arial" w:cs="Arial"/>
          <w:b/>
          <w:sz w:val="28"/>
        </w:rPr>
        <w:t>.</w:t>
      </w:r>
    </w:p>
    <w:p w:rsidR="004F6280" w:rsidRDefault="004F6280">
      <w:pPr>
        <w:pStyle w:val="normal0"/>
        <w:widowControl w:val="0"/>
      </w:pPr>
    </w:p>
    <w:p w:rsidR="004F6280" w:rsidRDefault="004F6280">
      <w:pPr>
        <w:pStyle w:val="normal0"/>
        <w:widowControl w:val="0"/>
      </w:pPr>
    </w:p>
    <w:p w:rsidR="004F6280" w:rsidRDefault="004F6280">
      <w:pPr>
        <w:pStyle w:val="normal0"/>
        <w:widowControl w:val="0"/>
      </w:pPr>
    </w:p>
    <w:p w:rsidR="004F6280" w:rsidRDefault="004F6280">
      <w:pPr>
        <w:pStyle w:val="normal0"/>
        <w:widowControl w:val="0"/>
      </w:pPr>
    </w:p>
    <w:p w:rsidR="004F6280" w:rsidRDefault="004F6280">
      <w:pPr>
        <w:pStyle w:val="normal0"/>
        <w:widowControl w:val="0"/>
        <w:spacing w:after="240"/>
      </w:pPr>
    </w:p>
    <w:p w:rsidR="004F6280" w:rsidRDefault="004F6280">
      <w:pPr>
        <w:pStyle w:val="normal0"/>
        <w:widowControl w:val="0"/>
        <w:spacing w:after="240"/>
      </w:pPr>
    </w:p>
    <w:p w:rsidR="004F6280" w:rsidRDefault="00FB5396">
      <w:pPr>
        <w:pStyle w:val="normal0"/>
        <w:widowControl w:val="0"/>
        <w:spacing w:after="240"/>
      </w:pPr>
      <w:r>
        <w:rPr>
          <w:rFonts w:ascii="Arial" w:eastAsia="Arial" w:hAnsi="Arial" w:cs="Arial"/>
          <w:sz w:val="28"/>
        </w:rPr>
        <w:t xml:space="preserve"> </w:t>
      </w:r>
    </w:p>
    <w:p w:rsidR="004F6280" w:rsidRDefault="004F6280">
      <w:pPr>
        <w:pStyle w:val="normal0"/>
        <w:widowControl w:val="0"/>
        <w:spacing w:after="240"/>
        <w:jc w:val="both"/>
      </w:pPr>
    </w:p>
    <w:p w:rsidR="004F6280" w:rsidRDefault="004F6280">
      <w:pPr>
        <w:pStyle w:val="normal0"/>
        <w:jc w:val="center"/>
      </w:pPr>
    </w:p>
    <w:sectPr w:rsidR="004F6280" w:rsidSect="004F6280">
      <w:pgSz w:w="12240" w:h="15840"/>
      <w:pgMar w:top="99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C8961F6"/>
    <w:multiLevelType w:val="multilevel"/>
    <w:tmpl w:val="A5B6A9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096621F"/>
    <w:multiLevelType w:val="multilevel"/>
    <w:tmpl w:val="F55EC7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C4438D6"/>
    <w:multiLevelType w:val="multilevel"/>
    <w:tmpl w:val="58589882"/>
    <w:lvl w:ilvl="0">
      <w:start w:val="1"/>
      <w:numFmt w:val="decimal"/>
      <w:lvlText w:val="%1."/>
      <w:lvlJc w:val="left"/>
      <w:pPr>
        <w:ind w:left="74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0ED4F28"/>
    <w:multiLevelType w:val="multilevel"/>
    <w:tmpl w:val="E2A459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8410F01"/>
    <w:multiLevelType w:val="multilevel"/>
    <w:tmpl w:val="A1CA35A4"/>
    <w:lvl w:ilvl="0">
      <w:start w:val="1"/>
      <w:numFmt w:val="bullet"/>
      <w:lvlText w:val="●"/>
      <w:lvlJc w:val="left"/>
      <w:pPr>
        <w:ind w:left="787" w:firstLine="427"/>
      </w:pPr>
      <w:rPr>
        <w:rFonts w:ascii="Arial" w:eastAsia="Arial" w:hAnsi="Arial" w:cs="Arial"/>
      </w:rPr>
    </w:lvl>
    <w:lvl w:ilvl="1">
      <w:start w:val="1"/>
      <w:numFmt w:val="bullet"/>
      <w:lvlText w:val="o"/>
      <w:lvlJc w:val="left"/>
      <w:pPr>
        <w:ind w:left="1507" w:firstLine="1147"/>
      </w:pPr>
      <w:rPr>
        <w:rFonts w:ascii="Arial" w:eastAsia="Arial" w:hAnsi="Arial" w:cs="Arial"/>
      </w:rPr>
    </w:lvl>
    <w:lvl w:ilvl="2">
      <w:start w:val="1"/>
      <w:numFmt w:val="bullet"/>
      <w:lvlText w:val="▪"/>
      <w:lvlJc w:val="left"/>
      <w:pPr>
        <w:ind w:left="2227" w:firstLine="1867"/>
      </w:pPr>
      <w:rPr>
        <w:rFonts w:ascii="Arial" w:eastAsia="Arial" w:hAnsi="Arial" w:cs="Arial"/>
      </w:rPr>
    </w:lvl>
    <w:lvl w:ilvl="3">
      <w:start w:val="1"/>
      <w:numFmt w:val="bullet"/>
      <w:lvlText w:val="●"/>
      <w:lvlJc w:val="left"/>
      <w:pPr>
        <w:ind w:left="2947" w:firstLine="2587"/>
      </w:pPr>
      <w:rPr>
        <w:rFonts w:ascii="Arial" w:eastAsia="Arial" w:hAnsi="Arial" w:cs="Arial"/>
      </w:rPr>
    </w:lvl>
    <w:lvl w:ilvl="4">
      <w:start w:val="1"/>
      <w:numFmt w:val="bullet"/>
      <w:lvlText w:val="o"/>
      <w:lvlJc w:val="left"/>
      <w:pPr>
        <w:ind w:left="3667" w:firstLine="3307"/>
      </w:pPr>
      <w:rPr>
        <w:rFonts w:ascii="Arial" w:eastAsia="Arial" w:hAnsi="Arial" w:cs="Arial"/>
      </w:rPr>
    </w:lvl>
    <w:lvl w:ilvl="5">
      <w:start w:val="1"/>
      <w:numFmt w:val="bullet"/>
      <w:lvlText w:val="▪"/>
      <w:lvlJc w:val="left"/>
      <w:pPr>
        <w:ind w:left="4387" w:firstLine="4027"/>
      </w:pPr>
      <w:rPr>
        <w:rFonts w:ascii="Arial" w:eastAsia="Arial" w:hAnsi="Arial" w:cs="Arial"/>
      </w:rPr>
    </w:lvl>
    <w:lvl w:ilvl="6">
      <w:start w:val="1"/>
      <w:numFmt w:val="bullet"/>
      <w:lvlText w:val="●"/>
      <w:lvlJc w:val="left"/>
      <w:pPr>
        <w:ind w:left="5107" w:firstLine="4747"/>
      </w:pPr>
      <w:rPr>
        <w:rFonts w:ascii="Arial" w:eastAsia="Arial" w:hAnsi="Arial" w:cs="Arial"/>
      </w:rPr>
    </w:lvl>
    <w:lvl w:ilvl="7">
      <w:start w:val="1"/>
      <w:numFmt w:val="bullet"/>
      <w:lvlText w:val="o"/>
      <w:lvlJc w:val="left"/>
      <w:pPr>
        <w:ind w:left="5827" w:firstLine="5467"/>
      </w:pPr>
      <w:rPr>
        <w:rFonts w:ascii="Arial" w:eastAsia="Arial" w:hAnsi="Arial" w:cs="Arial"/>
      </w:rPr>
    </w:lvl>
    <w:lvl w:ilvl="8">
      <w:start w:val="1"/>
      <w:numFmt w:val="bullet"/>
      <w:lvlText w:val="▪"/>
      <w:lvlJc w:val="left"/>
      <w:pPr>
        <w:ind w:left="6547" w:firstLine="6187"/>
      </w:pPr>
      <w:rPr>
        <w:rFonts w:ascii="Arial" w:eastAsia="Arial" w:hAnsi="Arial" w:cs="Arial"/>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4F6280"/>
    <w:rsid w:val="00043FE8"/>
    <w:rsid w:val="000D3BE6"/>
    <w:rsid w:val="00122DD2"/>
    <w:rsid w:val="001D07B0"/>
    <w:rsid w:val="002D121C"/>
    <w:rsid w:val="0048418B"/>
    <w:rsid w:val="004F6280"/>
    <w:rsid w:val="007E05C2"/>
    <w:rsid w:val="008F7FF7"/>
    <w:rsid w:val="00C118F8"/>
    <w:rsid w:val="00C26F23"/>
    <w:rsid w:val="00FB539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F6280"/>
    <w:pPr>
      <w:keepNext/>
      <w:keepLines/>
      <w:spacing w:before="480" w:after="120"/>
      <w:contextualSpacing/>
      <w:outlineLvl w:val="0"/>
    </w:pPr>
    <w:rPr>
      <w:b/>
      <w:sz w:val="48"/>
    </w:rPr>
  </w:style>
  <w:style w:type="paragraph" w:styleId="Heading2">
    <w:name w:val="heading 2"/>
    <w:basedOn w:val="normal0"/>
    <w:next w:val="normal0"/>
    <w:rsid w:val="004F6280"/>
    <w:pPr>
      <w:keepNext/>
      <w:keepLines/>
      <w:spacing w:before="360" w:after="80"/>
      <w:contextualSpacing/>
      <w:outlineLvl w:val="1"/>
    </w:pPr>
    <w:rPr>
      <w:b/>
      <w:sz w:val="36"/>
    </w:rPr>
  </w:style>
  <w:style w:type="paragraph" w:styleId="Heading3">
    <w:name w:val="heading 3"/>
    <w:basedOn w:val="normal0"/>
    <w:next w:val="normal0"/>
    <w:rsid w:val="004F6280"/>
    <w:pPr>
      <w:keepNext/>
      <w:keepLines/>
      <w:outlineLvl w:val="2"/>
    </w:pPr>
    <w:rPr>
      <w:rFonts w:ascii="Times New Roman" w:eastAsia="Times New Roman" w:hAnsi="Times New Roman" w:cs="Times New Roman"/>
      <w:b/>
      <w:sz w:val="26"/>
    </w:rPr>
  </w:style>
  <w:style w:type="paragraph" w:styleId="Heading4">
    <w:name w:val="heading 4"/>
    <w:basedOn w:val="normal0"/>
    <w:next w:val="normal0"/>
    <w:rsid w:val="004F6280"/>
    <w:pPr>
      <w:keepNext/>
      <w:keepLines/>
      <w:spacing w:before="240" w:after="40"/>
      <w:contextualSpacing/>
      <w:outlineLvl w:val="3"/>
    </w:pPr>
    <w:rPr>
      <w:b/>
    </w:rPr>
  </w:style>
  <w:style w:type="paragraph" w:styleId="Heading5">
    <w:name w:val="heading 5"/>
    <w:basedOn w:val="normal0"/>
    <w:next w:val="normal0"/>
    <w:rsid w:val="004F6280"/>
    <w:pPr>
      <w:keepNext/>
      <w:keepLines/>
      <w:spacing w:before="220" w:after="40"/>
      <w:contextualSpacing/>
      <w:outlineLvl w:val="4"/>
    </w:pPr>
    <w:rPr>
      <w:b/>
      <w:sz w:val="22"/>
    </w:rPr>
  </w:style>
  <w:style w:type="paragraph" w:styleId="Heading6">
    <w:name w:val="heading 6"/>
    <w:basedOn w:val="normal0"/>
    <w:next w:val="normal0"/>
    <w:rsid w:val="004F6280"/>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F6280"/>
  </w:style>
  <w:style w:type="paragraph" w:styleId="Title">
    <w:name w:val="Title"/>
    <w:basedOn w:val="normal0"/>
    <w:next w:val="normal0"/>
    <w:rsid w:val="004F6280"/>
    <w:pPr>
      <w:keepNext/>
      <w:keepLines/>
      <w:spacing w:before="480" w:after="120"/>
      <w:contextualSpacing/>
    </w:pPr>
    <w:rPr>
      <w:b/>
      <w:sz w:val="72"/>
    </w:rPr>
  </w:style>
  <w:style w:type="paragraph" w:styleId="Subtitle">
    <w:name w:val="Subtitle"/>
    <w:basedOn w:val="normal0"/>
    <w:next w:val="normal0"/>
    <w:rsid w:val="004F6280"/>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2939</Words>
  <Characters>16757</Characters>
  <Application>Microsoft Word 12.0.0</Application>
  <DocSecurity>0</DocSecurity>
  <Lines>139</Lines>
  <Paragraphs>33</Paragraphs>
  <ScaleCrop>false</ScaleCrop>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Forest Garden Farm Plan Finca Fila Marucha.docx.docx</dc:title>
  <cp:lastModifiedBy>Milo</cp:lastModifiedBy>
  <cp:revision>2</cp:revision>
  <dcterms:created xsi:type="dcterms:W3CDTF">2015-01-20T23:20:00Z</dcterms:created>
  <dcterms:modified xsi:type="dcterms:W3CDTF">2015-01-20T23:20:00Z</dcterms:modified>
</cp:coreProperties>
</file>